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Ind w:w="108" w:type="dxa"/>
        <w:tblLook w:val="04A0" w:firstRow="1" w:lastRow="0" w:firstColumn="1" w:lastColumn="0" w:noHBand="0" w:noVBand="1"/>
      </w:tblPr>
      <w:tblGrid>
        <w:gridCol w:w="2552"/>
        <w:gridCol w:w="4962"/>
        <w:gridCol w:w="2800"/>
      </w:tblGrid>
      <w:tr w:rsidR="00380EA8" w:rsidRPr="00D2252C" w14:paraId="7B1C1CC6" w14:textId="77777777" w:rsidTr="00CB2E07">
        <w:trPr>
          <w:trHeight w:val="583"/>
        </w:trPr>
        <w:tc>
          <w:tcPr>
            <w:tcW w:w="2552" w:type="dxa"/>
          </w:tcPr>
          <w:p w14:paraId="16C13956" w14:textId="51378FCE" w:rsidR="00380EA8" w:rsidRPr="00C22F51" w:rsidRDefault="00380EA8" w:rsidP="00CB2E07">
            <w:r w:rsidRPr="001D57D4">
              <w:rPr>
                <w:noProof/>
              </w:rPr>
              <w:drawing>
                <wp:inline distT="0" distB="0" distL="0" distR="0" wp14:anchorId="187D375A" wp14:editId="7540C7A2">
                  <wp:extent cx="1272540" cy="9144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Mar>
              <w:left w:w="0" w:type="dxa"/>
              <w:right w:w="0" w:type="dxa"/>
            </w:tcMar>
            <w:vAlign w:val="bottom"/>
          </w:tcPr>
          <w:p w14:paraId="0DC15038" w14:textId="77777777" w:rsidR="00380EA8" w:rsidRPr="006E0994" w:rsidRDefault="00380EA8" w:rsidP="00CB2E07">
            <w:pPr>
              <w:pStyle w:val="ad"/>
              <w:jc w:val="center"/>
              <w:rPr>
                <w:rFonts w:ascii="Myriad Pro" w:hAnsi="Myriad Pro"/>
                <w:b/>
                <w:color w:val="6600CC"/>
                <w:sz w:val="32"/>
                <w:szCs w:val="32"/>
                <w:lang w:val="ro-RO"/>
              </w:rPr>
            </w:pPr>
            <w:r w:rsidRPr="006E0994">
              <w:rPr>
                <w:rFonts w:ascii="Myriad Pro" w:hAnsi="Myriad Pro"/>
                <w:b/>
                <w:color w:val="6600CC"/>
                <w:sz w:val="32"/>
                <w:szCs w:val="32"/>
                <w:lang w:val="en-US"/>
              </w:rPr>
              <w:t>S</w:t>
            </w:r>
            <w:r w:rsidRPr="006E0994">
              <w:rPr>
                <w:rFonts w:ascii="Myriad Pro" w:hAnsi="Myriad Pro"/>
                <w:b/>
                <w:color w:val="6600CC"/>
                <w:sz w:val="32"/>
                <w:szCs w:val="32"/>
                <w:lang w:val="ro-RO"/>
              </w:rPr>
              <w:t>ĂNĂTATE PENTRU TINERI</w:t>
            </w:r>
          </w:p>
          <w:p w14:paraId="4C2F1BC1" w14:textId="77777777" w:rsidR="00380EA8" w:rsidRPr="006E0994" w:rsidRDefault="00380EA8" w:rsidP="00CB2E07">
            <w:pPr>
              <w:pStyle w:val="ad"/>
              <w:jc w:val="center"/>
              <w:rPr>
                <w:b/>
                <w:color w:val="6600CC"/>
                <w:lang w:val="ro-RO"/>
              </w:rPr>
            </w:pPr>
            <w:r w:rsidRPr="006E0994">
              <w:rPr>
                <w:rFonts w:ascii="Myriad Pro" w:hAnsi="Myriad Pro"/>
                <w:b/>
                <w:color w:val="6600CC"/>
                <w:lang w:val="ro-RO"/>
              </w:rPr>
              <w:t>Asociația Obștească</w:t>
            </w:r>
          </w:p>
        </w:tc>
        <w:tc>
          <w:tcPr>
            <w:tcW w:w="2800" w:type="dxa"/>
            <w:vAlign w:val="bottom"/>
          </w:tcPr>
          <w:p w14:paraId="4648A9C8" w14:textId="77777777" w:rsidR="00380EA8" w:rsidRPr="006E0994" w:rsidRDefault="00380EA8" w:rsidP="00CB2E07">
            <w:pPr>
              <w:pStyle w:val="ad"/>
              <w:rPr>
                <w:rFonts w:ascii="Myriad Pro" w:hAnsi="Myriad Pro"/>
                <w:color w:val="6600CC"/>
                <w:sz w:val="20"/>
                <w:szCs w:val="20"/>
                <w:lang w:val="en-US"/>
              </w:rPr>
            </w:pPr>
            <w:r w:rsidRPr="006E0994">
              <w:rPr>
                <w:rFonts w:ascii="Myriad Pro" w:hAnsi="Myriad Pro"/>
                <w:color w:val="6600CC"/>
                <w:sz w:val="20"/>
                <w:szCs w:val="20"/>
                <w:lang w:val="en-US"/>
              </w:rPr>
              <w:t xml:space="preserve">Str. </w:t>
            </w:r>
            <w:proofErr w:type="spellStart"/>
            <w:r w:rsidRPr="006E0994">
              <w:rPr>
                <w:rFonts w:ascii="Myriad Pro" w:hAnsi="Myriad Pro"/>
                <w:color w:val="6600CC"/>
                <w:sz w:val="20"/>
                <w:szCs w:val="20"/>
                <w:lang w:val="en-US"/>
              </w:rPr>
              <w:t>Socoleni</w:t>
            </w:r>
            <w:proofErr w:type="spellEnd"/>
            <w:r w:rsidRPr="006E0994">
              <w:rPr>
                <w:rFonts w:ascii="Myriad Pro" w:hAnsi="Myriad Pro"/>
                <w:color w:val="6600CC"/>
                <w:sz w:val="20"/>
                <w:szCs w:val="20"/>
                <w:lang w:val="en-US"/>
              </w:rPr>
              <w:t xml:space="preserve"> 19, MD 2020,</w:t>
            </w:r>
          </w:p>
          <w:p w14:paraId="6CA6425C" w14:textId="77777777" w:rsidR="00380EA8" w:rsidRPr="006E0994" w:rsidRDefault="00380EA8" w:rsidP="00CB2E07">
            <w:pPr>
              <w:pStyle w:val="ad"/>
              <w:rPr>
                <w:rFonts w:ascii="Myriad Pro" w:hAnsi="Myriad Pro"/>
                <w:color w:val="6600CC"/>
                <w:sz w:val="20"/>
                <w:szCs w:val="20"/>
                <w:lang w:val="en-US"/>
              </w:rPr>
            </w:pPr>
            <w:proofErr w:type="spellStart"/>
            <w:r w:rsidRPr="006E0994">
              <w:rPr>
                <w:rFonts w:ascii="Myriad Pro" w:hAnsi="Myriad Pro"/>
                <w:color w:val="6600CC"/>
                <w:sz w:val="20"/>
                <w:szCs w:val="20"/>
                <w:lang w:val="en-US"/>
              </w:rPr>
              <w:t>Chişinău</w:t>
            </w:r>
            <w:proofErr w:type="spellEnd"/>
            <w:r w:rsidRPr="006E0994">
              <w:rPr>
                <w:rFonts w:ascii="Myriad Pro" w:hAnsi="Myriad Pro"/>
                <w:color w:val="6600CC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E0994">
              <w:rPr>
                <w:rFonts w:ascii="Myriad Pro" w:hAnsi="Myriad Pro"/>
                <w:color w:val="6600CC"/>
                <w:sz w:val="20"/>
                <w:szCs w:val="20"/>
                <w:lang w:val="en-US"/>
              </w:rPr>
              <w:t>Republica</w:t>
            </w:r>
            <w:proofErr w:type="spellEnd"/>
            <w:r w:rsidRPr="006E0994">
              <w:rPr>
                <w:rFonts w:ascii="Myriad Pro" w:hAnsi="Myriad Pro"/>
                <w:color w:val="6600CC"/>
                <w:sz w:val="20"/>
                <w:szCs w:val="20"/>
                <w:lang w:val="en-US"/>
              </w:rPr>
              <w:t xml:space="preserve"> Moldova</w:t>
            </w:r>
          </w:p>
          <w:p w14:paraId="414CA20E" w14:textId="77777777" w:rsidR="00380EA8" w:rsidRPr="006E0994" w:rsidRDefault="00380EA8" w:rsidP="00CB2E07">
            <w:pPr>
              <w:pStyle w:val="ad"/>
              <w:rPr>
                <w:rFonts w:ascii="Myriad Pro" w:hAnsi="Myriad Pro"/>
                <w:color w:val="6600CC"/>
                <w:sz w:val="20"/>
                <w:szCs w:val="20"/>
                <w:lang w:val="ro-RO"/>
              </w:rPr>
            </w:pPr>
            <w:r w:rsidRPr="006E0994">
              <w:rPr>
                <w:rFonts w:ascii="Myriad Pro" w:hAnsi="Myriad Pro"/>
                <w:color w:val="6600CC"/>
                <w:sz w:val="20"/>
                <w:szCs w:val="20"/>
                <w:lang w:val="ro-RO"/>
              </w:rPr>
              <w:t xml:space="preserve">Tel. (37322) </w:t>
            </w:r>
            <w:r>
              <w:rPr>
                <w:rFonts w:ascii="Myriad Pro" w:hAnsi="Myriad Pro"/>
                <w:color w:val="6600CC"/>
                <w:sz w:val="20"/>
                <w:szCs w:val="20"/>
                <w:lang w:val="ro-RO"/>
              </w:rPr>
              <w:t>46</w:t>
            </w:r>
            <w:r w:rsidRPr="006E0994">
              <w:rPr>
                <w:rFonts w:ascii="Myriad Pro" w:hAnsi="Myriad Pro"/>
                <w:color w:val="6600CC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Myriad Pro" w:hAnsi="Myriad Pro"/>
                <w:color w:val="6600CC"/>
                <w:sz w:val="20"/>
                <w:szCs w:val="20"/>
                <w:lang w:val="ro-RO"/>
              </w:rPr>
              <w:t>37</w:t>
            </w:r>
            <w:r w:rsidRPr="006E0994">
              <w:rPr>
                <w:rFonts w:ascii="Myriad Pro" w:hAnsi="Myriad Pro"/>
                <w:color w:val="6600CC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Myriad Pro" w:hAnsi="Myriad Pro"/>
                <w:color w:val="6600CC"/>
                <w:sz w:val="20"/>
                <w:szCs w:val="20"/>
                <w:lang w:val="ro-RO"/>
              </w:rPr>
              <w:t>28</w:t>
            </w:r>
          </w:p>
          <w:p w14:paraId="33F1DCD0" w14:textId="77777777" w:rsidR="00380EA8" w:rsidRPr="006E0994" w:rsidRDefault="00380EA8" w:rsidP="00CB2E07">
            <w:pPr>
              <w:pStyle w:val="ad"/>
              <w:rPr>
                <w:rFonts w:ascii="Myriad Pro" w:hAnsi="Myriad Pro"/>
                <w:color w:val="6600CC"/>
                <w:sz w:val="20"/>
                <w:szCs w:val="20"/>
                <w:lang w:val="ro-RO"/>
              </w:rPr>
            </w:pPr>
            <w:r w:rsidRPr="006E0994">
              <w:rPr>
                <w:rFonts w:ascii="Myriad Pro" w:hAnsi="Myriad Pro"/>
                <w:color w:val="6600CC"/>
                <w:sz w:val="20"/>
                <w:szCs w:val="20"/>
                <w:lang w:val="ro-RO"/>
              </w:rPr>
              <w:t>Fax: (37322) 40 66 32</w:t>
            </w:r>
          </w:p>
          <w:p w14:paraId="60B0D65A" w14:textId="77777777" w:rsidR="00380EA8" w:rsidRPr="00C22F51" w:rsidRDefault="00380EA8" w:rsidP="00CB2E07">
            <w:pPr>
              <w:rPr>
                <w:lang w:val="en-US"/>
              </w:rPr>
            </w:pPr>
            <w:r w:rsidRPr="006E0994">
              <w:rPr>
                <w:rFonts w:ascii="Myriad Pro" w:hAnsi="Myriad Pro"/>
                <w:color w:val="6600CC"/>
                <w:sz w:val="20"/>
                <w:szCs w:val="20"/>
                <w:lang w:val="ro-RO"/>
              </w:rPr>
              <w:t>www.neovita.md</w:t>
            </w:r>
          </w:p>
        </w:tc>
      </w:tr>
    </w:tbl>
    <w:p w14:paraId="361F8692" w14:textId="77777777" w:rsidR="00B9419F" w:rsidRDefault="00B9419F" w:rsidP="000768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</w:p>
    <w:p w14:paraId="35E3C8E3" w14:textId="04790380" w:rsidR="000768AA" w:rsidRDefault="000768AA" w:rsidP="00380E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  <w:r w:rsidRPr="000768A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ANUNȚ DE CONCURS</w:t>
      </w:r>
    </w:p>
    <w:p w14:paraId="31880AA9" w14:textId="56E999A7" w:rsidR="00B85D4A" w:rsidRPr="00B85D4A" w:rsidRDefault="00B85D4A" w:rsidP="00B85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B85D4A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08.06.2026</w:t>
      </w:r>
    </w:p>
    <w:p w14:paraId="7E9E845A" w14:textId="77777777" w:rsidR="000768AA" w:rsidRPr="000768AA" w:rsidRDefault="000768AA" w:rsidP="00380E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Consultanți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Naționali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Expertiză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Medicală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Expertiză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Pedagogică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/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Socială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)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pentru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integrarea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prevenției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violenței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în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curriculumul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universitar</w:t>
      </w:r>
      <w:proofErr w:type="spellEnd"/>
    </w:p>
    <w:p w14:paraId="2248735F" w14:textId="77777777" w:rsidR="000768AA" w:rsidRPr="000768AA" w:rsidRDefault="000768AA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Asociația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Obștească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„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Sănătate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pentru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Tineri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”</w:t>
      </w:r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anunță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concurs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contractarea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servicii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consultanță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Consultant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Național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în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domeniul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medical</w:t>
      </w:r>
      <w:r w:rsidRPr="000768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Consultant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Național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în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domeniul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pedagogic/social</w:t>
      </w:r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cadrul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proiectului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implementat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parteneriat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UNICEF Moldova</w:t>
      </w:r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07ED4F5" w14:textId="3D60C7A6" w:rsidR="000768AA" w:rsidRPr="000768AA" w:rsidRDefault="000768AA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Asociația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Obștească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Tineri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ONG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național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înregistrat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Ministerul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Justiției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Republicii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Moldova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data de 17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2000, cu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numărul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1406.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Obiectivul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organizației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îmbunătățirea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sănătății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adolescenților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(10-24 ani)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promovarea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modului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sănătos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viață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oferind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suport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psihologice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medicale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CBCA5DA" w14:textId="172E6815" w:rsidR="000768AA" w:rsidRPr="000768AA" w:rsidRDefault="000768AA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Despre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proiect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context:</w:t>
      </w:r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8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  <w:r w:rsidRPr="000768AA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>Acces</w:t>
      </w:r>
      <w:proofErr w:type="gramEnd"/>
      <w:r w:rsidRPr="000768AA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 xml:space="preserve"> îmbunătățit la servicii de sănătate, protecție și suport psiho-social pentru adolescenți, în special pentru cei aflați în situații de risc, vulnerabili și refugiați</w:t>
      </w:r>
      <w:r w:rsidRPr="000768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”, susținut de UNICEF Moldova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propune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consolidarea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rolului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instituțiilor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învățământ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superior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pregătirea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viitorilor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specialiști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identifica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răspunde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eficient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cazurile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violență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împotriva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femeilor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violență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domestică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Scopul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consultanței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integrarea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actualizarea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disciplinelor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unităților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învățare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centrate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supraviețuitori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planurile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învățământ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universitar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standardele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internaționale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legislația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națională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angajamentele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asumate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Convenția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la Istanbul. </w:t>
      </w:r>
    </w:p>
    <w:p w14:paraId="5C3376C8" w14:textId="3B3C5416" w:rsidR="000768AA" w:rsidRDefault="000768AA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Data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estimată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contractării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Iunie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Perioada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contractului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Iunie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Decembrie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2026 (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până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42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lucrătoare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planificate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această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perioadă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Locul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desfășurare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gram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proofErr w:type="gram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activității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Republica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Moldova (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la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distanță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home-based).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Tipul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poziției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Consultant Individual / Contract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prestări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ABACCCD" w14:textId="77777777" w:rsidR="00380EA8" w:rsidRPr="00B85D4A" w:rsidRDefault="00380EA8" w:rsidP="00380EA8">
      <w:pPr>
        <w:pStyle w:val="3"/>
        <w:rPr>
          <w:sz w:val="24"/>
          <w:szCs w:val="24"/>
          <w:lang w:val="en-US"/>
        </w:rPr>
      </w:pPr>
      <w:proofErr w:type="spellStart"/>
      <w:r w:rsidRPr="00B85D4A">
        <w:rPr>
          <w:sz w:val="24"/>
          <w:szCs w:val="24"/>
          <w:lang w:val="en-US"/>
        </w:rPr>
        <w:t>Poziții</w:t>
      </w:r>
      <w:proofErr w:type="spellEnd"/>
      <w:r w:rsidRPr="00B85D4A">
        <w:rPr>
          <w:sz w:val="24"/>
          <w:szCs w:val="24"/>
          <w:lang w:val="en-US"/>
        </w:rPr>
        <w:t xml:space="preserve"> </w:t>
      </w:r>
      <w:proofErr w:type="spellStart"/>
      <w:r w:rsidRPr="00B85D4A">
        <w:rPr>
          <w:sz w:val="24"/>
          <w:szCs w:val="24"/>
          <w:lang w:val="en-US"/>
        </w:rPr>
        <w:t>deschise</w:t>
      </w:r>
      <w:proofErr w:type="spellEnd"/>
      <w:r w:rsidRPr="00B85D4A">
        <w:rPr>
          <w:sz w:val="24"/>
          <w:szCs w:val="24"/>
          <w:lang w:val="en-US"/>
        </w:rPr>
        <w:t xml:space="preserve"> </w:t>
      </w:r>
      <w:proofErr w:type="spellStart"/>
      <w:r w:rsidRPr="00B85D4A">
        <w:rPr>
          <w:sz w:val="24"/>
          <w:szCs w:val="24"/>
          <w:lang w:val="en-US"/>
        </w:rPr>
        <w:t>pentru</w:t>
      </w:r>
      <w:proofErr w:type="spellEnd"/>
      <w:r w:rsidRPr="00B85D4A">
        <w:rPr>
          <w:sz w:val="24"/>
          <w:szCs w:val="24"/>
          <w:lang w:val="en-US"/>
        </w:rPr>
        <w:t xml:space="preserve"> </w:t>
      </w:r>
      <w:proofErr w:type="spellStart"/>
      <w:r w:rsidRPr="00B85D4A">
        <w:rPr>
          <w:sz w:val="24"/>
          <w:szCs w:val="24"/>
          <w:lang w:val="en-US"/>
        </w:rPr>
        <w:t>contractare</w:t>
      </w:r>
      <w:proofErr w:type="spellEnd"/>
      <w:r w:rsidRPr="00B85D4A">
        <w:rPr>
          <w:sz w:val="24"/>
          <w:szCs w:val="24"/>
          <w:lang w:val="en-US"/>
        </w:rPr>
        <w:t>:</w:t>
      </w:r>
    </w:p>
    <w:p w14:paraId="4B4FC9A9" w14:textId="4762055D" w:rsidR="00380EA8" w:rsidRPr="00380EA8" w:rsidRDefault="00380EA8" w:rsidP="00380EA8">
      <w:pPr>
        <w:pStyle w:val="ac"/>
        <w:numPr>
          <w:ilvl w:val="0"/>
          <w:numId w:val="22"/>
        </w:numPr>
        <w:rPr>
          <w:lang w:val="en-US"/>
        </w:rPr>
      </w:pPr>
      <w:r w:rsidRPr="00380EA8">
        <w:rPr>
          <w:bCs/>
          <w:lang w:val="en-US"/>
        </w:rPr>
        <w:t xml:space="preserve">Consultant </w:t>
      </w:r>
      <w:proofErr w:type="spellStart"/>
      <w:r w:rsidRPr="00380EA8">
        <w:rPr>
          <w:bCs/>
          <w:lang w:val="en-US"/>
        </w:rPr>
        <w:t>Național</w:t>
      </w:r>
      <w:proofErr w:type="spellEnd"/>
      <w:r w:rsidRPr="00380EA8">
        <w:rPr>
          <w:bCs/>
          <w:lang w:val="en-US"/>
        </w:rPr>
        <w:t xml:space="preserve"> – </w:t>
      </w:r>
      <w:proofErr w:type="spellStart"/>
      <w:r w:rsidRPr="00380EA8">
        <w:rPr>
          <w:bCs/>
          <w:lang w:val="en-US"/>
        </w:rPr>
        <w:t>Expertiză</w:t>
      </w:r>
      <w:proofErr w:type="spellEnd"/>
      <w:r w:rsidRPr="00380EA8">
        <w:rPr>
          <w:bCs/>
          <w:lang w:val="en-US"/>
        </w:rPr>
        <w:t xml:space="preserve"> </w:t>
      </w:r>
      <w:proofErr w:type="spellStart"/>
      <w:r w:rsidRPr="00380EA8">
        <w:rPr>
          <w:bCs/>
          <w:lang w:val="en-US"/>
        </w:rPr>
        <w:t>în</w:t>
      </w:r>
      <w:proofErr w:type="spellEnd"/>
      <w:r w:rsidRPr="00380EA8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</w:t>
      </w:r>
      <w:r w:rsidRPr="00380EA8">
        <w:rPr>
          <w:bCs/>
          <w:lang w:val="en-US"/>
        </w:rPr>
        <w:t>omeniul</w:t>
      </w:r>
      <w:proofErr w:type="spellEnd"/>
      <w:r w:rsidRPr="00380EA8">
        <w:rPr>
          <w:bCs/>
          <w:lang w:val="en-US"/>
        </w:rPr>
        <w:t xml:space="preserve"> </w:t>
      </w:r>
      <w:r>
        <w:rPr>
          <w:bCs/>
          <w:lang w:val="en-US"/>
        </w:rPr>
        <w:t>m</w:t>
      </w:r>
      <w:r w:rsidRPr="00380EA8">
        <w:rPr>
          <w:bCs/>
          <w:lang w:val="en-US"/>
        </w:rPr>
        <w:t>edical</w:t>
      </w:r>
      <w:r>
        <w:rPr>
          <w:bCs/>
          <w:lang w:val="en-US"/>
        </w:rPr>
        <w:t>,</w:t>
      </w:r>
    </w:p>
    <w:p w14:paraId="1472B3A6" w14:textId="7D0CC663" w:rsidR="00380EA8" w:rsidRPr="00380EA8" w:rsidRDefault="00380EA8" w:rsidP="000768AA">
      <w:pPr>
        <w:pStyle w:val="ac"/>
        <w:numPr>
          <w:ilvl w:val="0"/>
          <w:numId w:val="22"/>
        </w:numPr>
        <w:rPr>
          <w:lang w:val="en-US"/>
        </w:rPr>
      </w:pPr>
      <w:r w:rsidRPr="00380EA8">
        <w:rPr>
          <w:bCs/>
          <w:lang w:val="en-US"/>
        </w:rPr>
        <w:t xml:space="preserve">Consultant </w:t>
      </w:r>
      <w:proofErr w:type="spellStart"/>
      <w:r w:rsidRPr="00380EA8">
        <w:rPr>
          <w:bCs/>
          <w:lang w:val="en-US"/>
        </w:rPr>
        <w:t>Național</w:t>
      </w:r>
      <w:proofErr w:type="spellEnd"/>
      <w:r w:rsidRPr="00380EA8">
        <w:rPr>
          <w:bCs/>
          <w:lang w:val="en-US"/>
        </w:rPr>
        <w:t xml:space="preserve"> – </w:t>
      </w:r>
      <w:proofErr w:type="spellStart"/>
      <w:r w:rsidRPr="00380EA8">
        <w:rPr>
          <w:bCs/>
          <w:lang w:val="en-US"/>
        </w:rPr>
        <w:t>Expertiză</w:t>
      </w:r>
      <w:proofErr w:type="spellEnd"/>
      <w:r w:rsidRPr="00380EA8">
        <w:rPr>
          <w:bCs/>
          <w:lang w:val="en-US"/>
        </w:rPr>
        <w:t xml:space="preserve"> </w:t>
      </w:r>
      <w:proofErr w:type="spellStart"/>
      <w:r w:rsidRPr="00380EA8">
        <w:rPr>
          <w:bCs/>
          <w:lang w:val="en-US"/>
        </w:rPr>
        <w:t>în</w:t>
      </w:r>
      <w:proofErr w:type="spellEnd"/>
      <w:r w:rsidRPr="00380EA8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</w:t>
      </w:r>
      <w:r w:rsidRPr="00380EA8">
        <w:rPr>
          <w:bCs/>
          <w:lang w:val="en-US"/>
        </w:rPr>
        <w:t>omeniul</w:t>
      </w:r>
      <w:proofErr w:type="spellEnd"/>
      <w:r w:rsidRPr="00380EA8">
        <w:rPr>
          <w:bCs/>
          <w:lang w:val="en-US"/>
        </w:rPr>
        <w:t xml:space="preserve"> </w:t>
      </w:r>
      <w:r>
        <w:rPr>
          <w:bCs/>
          <w:lang w:val="en-US"/>
        </w:rPr>
        <w:t>p</w:t>
      </w:r>
      <w:r w:rsidRPr="00380EA8">
        <w:rPr>
          <w:bCs/>
          <w:lang w:val="en-US"/>
        </w:rPr>
        <w:t xml:space="preserve">edagogic </w:t>
      </w:r>
      <w:proofErr w:type="spellStart"/>
      <w:r w:rsidRPr="00380EA8">
        <w:rPr>
          <w:bCs/>
          <w:lang w:val="en-US"/>
        </w:rPr>
        <w:t>și</w:t>
      </w:r>
      <w:proofErr w:type="spellEnd"/>
      <w:r w:rsidRPr="00380EA8">
        <w:rPr>
          <w:bCs/>
          <w:lang w:val="en-US"/>
        </w:rPr>
        <w:t xml:space="preserve"> </w:t>
      </w:r>
      <w:r>
        <w:rPr>
          <w:bCs/>
          <w:lang w:val="en-US"/>
        </w:rPr>
        <w:t>s</w:t>
      </w:r>
      <w:r w:rsidRPr="00380EA8">
        <w:rPr>
          <w:bCs/>
          <w:lang w:val="en-US"/>
        </w:rPr>
        <w:t>ocial</w:t>
      </w:r>
      <w:r>
        <w:rPr>
          <w:bCs/>
          <w:lang w:val="en-US"/>
        </w:rPr>
        <w:t>.</w:t>
      </w:r>
    </w:p>
    <w:p w14:paraId="26F37EA8" w14:textId="3959AD08" w:rsidR="000768AA" w:rsidRPr="000768AA" w:rsidRDefault="000768AA" w:rsidP="000768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Responsabilități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</w:t>
      </w:r>
      <w:r w:rsidR="00041BE7" w:rsidRPr="00B9419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onform 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Termenilor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Referință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):</w:t>
      </w:r>
    </w:p>
    <w:p w14:paraId="664EB411" w14:textId="77777777" w:rsidR="000768AA" w:rsidRPr="000768AA" w:rsidRDefault="000768AA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Livrabilele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realizate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strânsă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colaborare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o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echipă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mixtă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consultanți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naționali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(legal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social): </w:t>
      </w:r>
    </w:p>
    <w:p w14:paraId="745EE37D" w14:textId="77777777" w:rsidR="000768AA" w:rsidRPr="000768AA" w:rsidRDefault="000768AA" w:rsidP="000768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Evaluarea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disciplinelor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modulelor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universitare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actuale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abordează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prevenirea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răspunsul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violența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împotriva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femeilor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violență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domestică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(cu </w:t>
      </w:r>
      <w:proofErr w:type="gram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focus</w:t>
      </w:r>
      <w:proofErr w:type="gram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specific pe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domeniul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medical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pedagogic/social); </w:t>
      </w:r>
    </w:p>
    <w:p w14:paraId="774A2127" w14:textId="77777777" w:rsidR="000768AA" w:rsidRPr="000768AA" w:rsidRDefault="000768AA" w:rsidP="000768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Elaborarea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/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sau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revizuirea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curriculei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modulelor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unităților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învățare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instituțiile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învățământ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superior,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aliniate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bunele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practici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standardele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internaționale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71E6C0FD" w14:textId="77777777" w:rsidR="000768AA" w:rsidRPr="000768AA" w:rsidRDefault="000768AA" w:rsidP="000768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lastRenderedPageBreak/>
        <w:t>Facilitarea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consultărilor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actorii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cheie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interesați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reprezentanți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ai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universităților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cadre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didactice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specialiști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autorități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validarea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Raportului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Analiză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integrarea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feedback-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ului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3C869270" w14:textId="77777777" w:rsidR="000768AA" w:rsidRPr="000768AA" w:rsidRDefault="000768AA" w:rsidP="000768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Finalizarea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prezentarea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noilor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module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curriculare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materialelor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suport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metodologic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-un format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structurat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pregătit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adoptare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instituțională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11AC9527" w14:textId="77777777" w:rsidR="000768AA" w:rsidRPr="000768AA" w:rsidRDefault="000768AA" w:rsidP="000768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Organizarea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livrarea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unei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sesiuni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Formare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Formatori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ToT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</w:t>
      </w:r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până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30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reprezentanți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15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universități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cu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scopul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a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dezvolta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capacitățile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aplicare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curriculei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revizuite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elaborarea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chestionarelor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evaluare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post-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instruire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24E2B111" w14:textId="77777777" w:rsidR="000768AA" w:rsidRPr="000768AA" w:rsidRDefault="000768AA" w:rsidP="000768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Elaborarea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Raportului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Final</w:t>
      </w:r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sarcina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realizată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incluzând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lecțiile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învățate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provocările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recomandările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viitor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231B263" w14:textId="77777777" w:rsidR="0034731C" w:rsidRPr="0034731C" w:rsidRDefault="0034731C" w:rsidP="0034731C">
      <w:pPr>
        <w:pStyle w:val="3"/>
        <w:rPr>
          <w:lang w:val="en-US"/>
        </w:rPr>
      </w:pPr>
      <w:proofErr w:type="spellStart"/>
      <w:r w:rsidRPr="0034731C">
        <w:rPr>
          <w:lang w:val="en-US"/>
        </w:rPr>
        <w:t>Calificări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necesare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și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criterii</w:t>
      </w:r>
      <w:proofErr w:type="spellEnd"/>
      <w:r w:rsidRPr="0034731C">
        <w:rPr>
          <w:lang w:val="en-US"/>
        </w:rPr>
        <w:t xml:space="preserve"> de </w:t>
      </w:r>
      <w:proofErr w:type="spellStart"/>
      <w:r w:rsidRPr="0034731C">
        <w:rPr>
          <w:lang w:val="en-US"/>
        </w:rPr>
        <w:t>evaluare</w:t>
      </w:r>
      <w:proofErr w:type="spellEnd"/>
      <w:r w:rsidRPr="0034731C">
        <w:rPr>
          <w:lang w:val="en-US"/>
        </w:rPr>
        <w:t xml:space="preserve"> (</w:t>
      </w:r>
      <w:proofErr w:type="spellStart"/>
      <w:r w:rsidRPr="0034731C">
        <w:rPr>
          <w:lang w:val="en-US"/>
        </w:rPr>
        <w:t>Scorul</w:t>
      </w:r>
      <w:proofErr w:type="spellEnd"/>
      <w:r w:rsidRPr="0034731C">
        <w:rPr>
          <w:lang w:val="en-US"/>
        </w:rPr>
        <w:t xml:space="preserve"> de </w:t>
      </w:r>
      <w:proofErr w:type="spellStart"/>
      <w:r w:rsidRPr="0034731C">
        <w:rPr>
          <w:lang w:val="en-US"/>
        </w:rPr>
        <w:t>selecție</w:t>
      </w:r>
      <w:proofErr w:type="spellEnd"/>
      <w:r w:rsidRPr="0034731C">
        <w:rPr>
          <w:lang w:val="en-US"/>
        </w:rPr>
        <w:t>)</w:t>
      </w:r>
    </w:p>
    <w:p w14:paraId="379553CF" w14:textId="77777777" w:rsidR="0034731C" w:rsidRPr="0034731C" w:rsidRDefault="0034731C" w:rsidP="0034731C">
      <w:pPr>
        <w:pStyle w:val="ac"/>
        <w:rPr>
          <w:lang w:val="en-US"/>
        </w:rPr>
      </w:pPr>
      <w:proofErr w:type="spellStart"/>
      <w:r w:rsidRPr="0034731C">
        <w:rPr>
          <w:lang w:val="en-US"/>
        </w:rPr>
        <w:t>Selecția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specialiștilor</w:t>
      </w:r>
      <w:proofErr w:type="spellEnd"/>
      <w:r w:rsidRPr="0034731C">
        <w:rPr>
          <w:lang w:val="en-US"/>
        </w:rPr>
        <w:t xml:space="preserve"> se </w:t>
      </w:r>
      <w:proofErr w:type="spellStart"/>
      <w:r w:rsidRPr="0034731C">
        <w:rPr>
          <w:lang w:val="en-US"/>
        </w:rPr>
        <w:t>va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baza</w:t>
      </w:r>
      <w:proofErr w:type="spellEnd"/>
      <w:r w:rsidRPr="0034731C">
        <w:rPr>
          <w:lang w:val="en-US"/>
        </w:rPr>
        <w:t xml:space="preserve"> pe </w:t>
      </w:r>
      <w:proofErr w:type="spellStart"/>
      <w:r w:rsidRPr="0034731C">
        <w:rPr>
          <w:lang w:val="en-US"/>
        </w:rPr>
        <w:t>evaluarea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dosarelor</w:t>
      </w:r>
      <w:proofErr w:type="spellEnd"/>
      <w:r w:rsidRPr="0034731C">
        <w:rPr>
          <w:lang w:val="en-US"/>
        </w:rPr>
        <w:t xml:space="preserve"> conform </w:t>
      </w:r>
      <w:proofErr w:type="spellStart"/>
      <w:r w:rsidRPr="0034731C">
        <w:rPr>
          <w:lang w:val="en-US"/>
        </w:rPr>
        <w:t>următorului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barem</w:t>
      </w:r>
      <w:proofErr w:type="spellEnd"/>
      <w:r w:rsidRPr="0034731C">
        <w:rPr>
          <w:lang w:val="en-US"/>
        </w:rPr>
        <w:t xml:space="preserve"> de </w:t>
      </w:r>
      <w:proofErr w:type="spellStart"/>
      <w:r w:rsidRPr="0034731C">
        <w:rPr>
          <w:lang w:val="en-US"/>
        </w:rPr>
        <w:t>punctaj</w:t>
      </w:r>
      <w:proofErr w:type="spellEnd"/>
      <w:r w:rsidRPr="0034731C">
        <w:rPr>
          <w:lang w:val="en-US"/>
        </w:rPr>
        <w:t xml:space="preserve"> (maxim </w:t>
      </w:r>
      <w:r w:rsidRPr="0034731C">
        <w:rPr>
          <w:b/>
          <w:bCs/>
          <w:lang w:val="en-US"/>
        </w:rPr>
        <w:t xml:space="preserve">100 de </w:t>
      </w:r>
      <w:proofErr w:type="spellStart"/>
      <w:r w:rsidRPr="0034731C">
        <w:rPr>
          <w:b/>
          <w:bCs/>
          <w:lang w:val="en-US"/>
        </w:rPr>
        <w:t>puncte</w:t>
      </w:r>
      <w:proofErr w:type="spellEnd"/>
      <w:r w:rsidRPr="0034731C">
        <w:rPr>
          <w:lang w:val="en-US"/>
        </w:rPr>
        <w:t>):</w:t>
      </w:r>
    </w:p>
    <w:p w14:paraId="76BD0FDA" w14:textId="77777777" w:rsidR="0034731C" w:rsidRPr="0034731C" w:rsidRDefault="0034731C" w:rsidP="0034731C">
      <w:pPr>
        <w:pStyle w:val="ac"/>
        <w:rPr>
          <w:lang w:val="en-US"/>
        </w:rPr>
      </w:pPr>
      <w:r w:rsidRPr="0034731C">
        <w:rPr>
          <w:b/>
          <w:bCs/>
          <w:lang w:val="en-US"/>
        </w:rPr>
        <w:t xml:space="preserve">1. </w:t>
      </w:r>
      <w:proofErr w:type="spellStart"/>
      <w:r w:rsidRPr="0034731C">
        <w:rPr>
          <w:b/>
          <w:bCs/>
          <w:lang w:val="en-US"/>
        </w:rPr>
        <w:t>Profil</w:t>
      </w:r>
      <w:proofErr w:type="spellEnd"/>
      <w:r w:rsidRPr="0034731C">
        <w:rPr>
          <w:b/>
          <w:bCs/>
          <w:lang w:val="en-US"/>
        </w:rPr>
        <w:t xml:space="preserve"> academic </w:t>
      </w:r>
      <w:proofErr w:type="spellStart"/>
      <w:r w:rsidRPr="0034731C">
        <w:rPr>
          <w:b/>
          <w:bCs/>
          <w:lang w:val="en-US"/>
        </w:rPr>
        <w:t>și</w:t>
      </w:r>
      <w:proofErr w:type="spellEnd"/>
      <w:r w:rsidRPr="0034731C">
        <w:rPr>
          <w:b/>
          <w:bCs/>
          <w:lang w:val="en-US"/>
        </w:rPr>
        <w:t xml:space="preserve"> </w:t>
      </w:r>
      <w:proofErr w:type="spellStart"/>
      <w:r w:rsidRPr="0034731C">
        <w:rPr>
          <w:b/>
          <w:bCs/>
          <w:lang w:val="en-US"/>
        </w:rPr>
        <w:t>certificări</w:t>
      </w:r>
      <w:proofErr w:type="spellEnd"/>
      <w:r w:rsidRPr="0034731C">
        <w:rPr>
          <w:b/>
          <w:bCs/>
          <w:lang w:val="en-US"/>
        </w:rPr>
        <w:t xml:space="preserve"> (Maxim 20 </w:t>
      </w:r>
      <w:proofErr w:type="spellStart"/>
      <w:r w:rsidRPr="0034731C">
        <w:rPr>
          <w:b/>
          <w:bCs/>
          <w:lang w:val="en-US"/>
        </w:rPr>
        <w:t>puncte</w:t>
      </w:r>
      <w:proofErr w:type="spellEnd"/>
      <w:r w:rsidRPr="0034731C">
        <w:rPr>
          <w:b/>
          <w:bCs/>
          <w:lang w:val="en-US"/>
        </w:rPr>
        <w:t>):</w:t>
      </w:r>
    </w:p>
    <w:p w14:paraId="4E160E5D" w14:textId="77777777" w:rsidR="0034731C" w:rsidRPr="0034731C" w:rsidRDefault="0034731C" w:rsidP="0034731C">
      <w:pPr>
        <w:pStyle w:val="ac"/>
        <w:numPr>
          <w:ilvl w:val="0"/>
          <w:numId w:val="26"/>
        </w:numPr>
        <w:rPr>
          <w:lang w:val="en-US"/>
        </w:rPr>
      </w:pPr>
      <w:proofErr w:type="spellStart"/>
      <w:r w:rsidRPr="0034731C">
        <w:rPr>
          <w:b/>
          <w:bCs/>
          <w:lang w:val="en-US"/>
        </w:rPr>
        <w:t>Pentru</w:t>
      </w:r>
      <w:proofErr w:type="spellEnd"/>
      <w:r w:rsidRPr="0034731C">
        <w:rPr>
          <w:b/>
          <w:bCs/>
          <w:lang w:val="en-US"/>
        </w:rPr>
        <w:t xml:space="preserve"> </w:t>
      </w:r>
      <w:proofErr w:type="spellStart"/>
      <w:r w:rsidRPr="0034731C">
        <w:rPr>
          <w:b/>
          <w:bCs/>
          <w:lang w:val="en-US"/>
        </w:rPr>
        <w:t>domeniul</w:t>
      </w:r>
      <w:proofErr w:type="spellEnd"/>
      <w:r w:rsidRPr="0034731C">
        <w:rPr>
          <w:b/>
          <w:bCs/>
          <w:lang w:val="en-US"/>
        </w:rPr>
        <w:t xml:space="preserve"> Medical:</w:t>
      </w:r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Diplomă</w:t>
      </w:r>
      <w:proofErr w:type="spellEnd"/>
      <w:r w:rsidRPr="0034731C">
        <w:rPr>
          <w:lang w:val="en-US"/>
        </w:rPr>
        <w:t xml:space="preserve"> de Master </w:t>
      </w:r>
      <w:proofErr w:type="spellStart"/>
      <w:r w:rsidRPr="0034731C">
        <w:rPr>
          <w:lang w:val="en-US"/>
        </w:rPr>
        <w:t>în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medicină</w:t>
      </w:r>
      <w:proofErr w:type="spellEnd"/>
      <w:r w:rsidRPr="0034731C">
        <w:rPr>
          <w:lang w:val="en-US"/>
        </w:rPr>
        <w:t xml:space="preserve">, </w:t>
      </w:r>
      <w:proofErr w:type="spellStart"/>
      <w:r w:rsidRPr="0034731C">
        <w:rPr>
          <w:lang w:val="en-US"/>
        </w:rPr>
        <w:t>sănătate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publică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sau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domenii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conexe</w:t>
      </w:r>
      <w:proofErr w:type="spellEnd"/>
      <w:r w:rsidRPr="0034731C">
        <w:rPr>
          <w:lang w:val="en-US"/>
        </w:rPr>
        <w:t xml:space="preserve"> </w:t>
      </w:r>
      <w:r w:rsidRPr="0034731C">
        <w:rPr>
          <w:i/>
          <w:iCs/>
          <w:lang w:val="en-US"/>
        </w:rPr>
        <w:t xml:space="preserve">(15 </w:t>
      </w:r>
      <w:proofErr w:type="spellStart"/>
      <w:r w:rsidRPr="0034731C">
        <w:rPr>
          <w:i/>
          <w:iCs/>
          <w:lang w:val="en-US"/>
        </w:rPr>
        <w:t>puncte</w:t>
      </w:r>
      <w:proofErr w:type="spellEnd"/>
      <w:r w:rsidRPr="0034731C">
        <w:rPr>
          <w:i/>
          <w:iCs/>
          <w:lang w:val="en-US"/>
        </w:rPr>
        <w:t>)</w:t>
      </w:r>
      <w:r w:rsidRPr="0034731C">
        <w:rPr>
          <w:lang w:val="en-US"/>
        </w:rPr>
        <w:t>.</w:t>
      </w:r>
    </w:p>
    <w:p w14:paraId="3F31DC7A" w14:textId="77777777" w:rsidR="0034731C" w:rsidRPr="0034731C" w:rsidRDefault="0034731C" w:rsidP="0034731C">
      <w:pPr>
        <w:pStyle w:val="ac"/>
        <w:numPr>
          <w:ilvl w:val="0"/>
          <w:numId w:val="26"/>
        </w:numPr>
        <w:rPr>
          <w:lang w:val="en-US"/>
        </w:rPr>
      </w:pPr>
      <w:proofErr w:type="spellStart"/>
      <w:r w:rsidRPr="0034731C">
        <w:rPr>
          <w:b/>
          <w:bCs/>
          <w:lang w:val="en-US"/>
        </w:rPr>
        <w:t>Pentru</w:t>
      </w:r>
      <w:proofErr w:type="spellEnd"/>
      <w:r w:rsidRPr="0034731C">
        <w:rPr>
          <w:b/>
          <w:bCs/>
          <w:lang w:val="en-US"/>
        </w:rPr>
        <w:t xml:space="preserve"> </w:t>
      </w:r>
      <w:proofErr w:type="spellStart"/>
      <w:r w:rsidRPr="0034731C">
        <w:rPr>
          <w:b/>
          <w:bCs/>
          <w:lang w:val="en-US"/>
        </w:rPr>
        <w:t>domeniul</w:t>
      </w:r>
      <w:proofErr w:type="spellEnd"/>
      <w:r w:rsidRPr="0034731C">
        <w:rPr>
          <w:b/>
          <w:bCs/>
          <w:lang w:val="en-US"/>
        </w:rPr>
        <w:t xml:space="preserve"> Pedagogic/Social:</w:t>
      </w:r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Diplomă</w:t>
      </w:r>
      <w:proofErr w:type="spellEnd"/>
      <w:r w:rsidRPr="0034731C">
        <w:rPr>
          <w:lang w:val="en-US"/>
        </w:rPr>
        <w:t xml:space="preserve"> de Master </w:t>
      </w:r>
      <w:proofErr w:type="spellStart"/>
      <w:r w:rsidRPr="0034731C">
        <w:rPr>
          <w:lang w:val="en-US"/>
        </w:rPr>
        <w:t>în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științe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sociale</w:t>
      </w:r>
      <w:proofErr w:type="spellEnd"/>
      <w:r w:rsidRPr="0034731C">
        <w:rPr>
          <w:lang w:val="en-US"/>
        </w:rPr>
        <w:t xml:space="preserve">, </w:t>
      </w:r>
      <w:proofErr w:type="spellStart"/>
      <w:r w:rsidRPr="0034731C">
        <w:rPr>
          <w:lang w:val="en-US"/>
        </w:rPr>
        <w:t>asistență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socială</w:t>
      </w:r>
      <w:proofErr w:type="spellEnd"/>
      <w:r w:rsidRPr="0034731C">
        <w:rPr>
          <w:lang w:val="en-US"/>
        </w:rPr>
        <w:t xml:space="preserve">, </w:t>
      </w:r>
      <w:proofErr w:type="spellStart"/>
      <w:r w:rsidRPr="0034731C">
        <w:rPr>
          <w:lang w:val="en-US"/>
        </w:rPr>
        <w:t>drepturile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copilului</w:t>
      </w:r>
      <w:proofErr w:type="spellEnd"/>
      <w:r w:rsidRPr="0034731C">
        <w:rPr>
          <w:lang w:val="en-US"/>
        </w:rPr>
        <w:t xml:space="preserve">, </w:t>
      </w:r>
      <w:proofErr w:type="spellStart"/>
      <w:r w:rsidRPr="0034731C">
        <w:rPr>
          <w:lang w:val="en-US"/>
        </w:rPr>
        <w:t>pedagogie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sau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domenii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conexe</w:t>
      </w:r>
      <w:proofErr w:type="spellEnd"/>
      <w:r w:rsidRPr="0034731C">
        <w:rPr>
          <w:lang w:val="en-US"/>
        </w:rPr>
        <w:t xml:space="preserve"> </w:t>
      </w:r>
      <w:r w:rsidRPr="0034731C">
        <w:rPr>
          <w:i/>
          <w:iCs/>
          <w:lang w:val="en-US"/>
        </w:rPr>
        <w:t xml:space="preserve">(15 </w:t>
      </w:r>
      <w:proofErr w:type="spellStart"/>
      <w:r w:rsidRPr="0034731C">
        <w:rPr>
          <w:i/>
          <w:iCs/>
          <w:lang w:val="en-US"/>
        </w:rPr>
        <w:t>puncte</w:t>
      </w:r>
      <w:proofErr w:type="spellEnd"/>
      <w:r w:rsidRPr="0034731C">
        <w:rPr>
          <w:i/>
          <w:iCs/>
          <w:lang w:val="en-US"/>
        </w:rPr>
        <w:t>)</w:t>
      </w:r>
      <w:r w:rsidRPr="0034731C">
        <w:rPr>
          <w:lang w:val="en-US"/>
        </w:rPr>
        <w:t>.</w:t>
      </w:r>
    </w:p>
    <w:p w14:paraId="76E4143A" w14:textId="77777777" w:rsidR="0034731C" w:rsidRPr="0034731C" w:rsidRDefault="0034731C" w:rsidP="0034731C">
      <w:pPr>
        <w:pStyle w:val="ac"/>
        <w:numPr>
          <w:ilvl w:val="1"/>
          <w:numId w:val="26"/>
        </w:numPr>
        <w:rPr>
          <w:lang w:val="en-US"/>
        </w:rPr>
      </w:pPr>
      <w:proofErr w:type="spellStart"/>
      <w:r w:rsidRPr="0034731C">
        <w:rPr>
          <w:i/>
          <w:iCs/>
          <w:lang w:val="en-US"/>
        </w:rPr>
        <w:t>Notă</w:t>
      </w:r>
      <w:proofErr w:type="spellEnd"/>
      <w:r w:rsidRPr="0034731C">
        <w:rPr>
          <w:i/>
          <w:iCs/>
          <w:lang w:val="en-US"/>
        </w:rPr>
        <w:t>:</w:t>
      </w:r>
      <w:r w:rsidRPr="0034731C">
        <w:rPr>
          <w:lang w:val="en-US"/>
        </w:rPr>
        <w:t xml:space="preserve"> Se </w:t>
      </w:r>
      <w:proofErr w:type="spellStart"/>
      <w:r w:rsidRPr="0034731C">
        <w:rPr>
          <w:lang w:val="en-US"/>
        </w:rPr>
        <w:t>acceptă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diplomă</w:t>
      </w:r>
      <w:proofErr w:type="spellEnd"/>
      <w:r w:rsidRPr="0034731C">
        <w:rPr>
          <w:lang w:val="en-US"/>
        </w:rPr>
        <w:t xml:space="preserve"> de </w:t>
      </w:r>
      <w:proofErr w:type="spellStart"/>
      <w:r w:rsidRPr="0034731C">
        <w:rPr>
          <w:lang w:val="en-US"/>
        </w:rPr>
        <w:t>licență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combinată</w:t>
      </w:r>
      <w:proofErr w:type="spellEnd"/>
      <w:r w:rsidRPr="0034731C">
        <w:rPr>
          <w:lang w:val="en-US"/>
        </w:rPr>
        <w:t xml:space="preserve"> cu 2 ani </w:t>
      </w:r>
      <w:proofErr w:type="spellStart"/>
      <w:r w:rsidRPr="0034731C">
        <w:rPr>
          <w:lang w:val="en-US"/>
        </w:rPr>
        <w:t>suplimentari</w:t>
      </w:r>
      <w:proofErr w:type="spellEnd"/>
      <w:r w:rsidRPr="0034731C">
        <w:rPr>
          <w:lang w:val="en-US"/>
        </w:rPr>
        <w:t xml:space="preserve"> de </w:t>
      </w:r>
      <w:proofErr w:type="spellStart"/>
      <w:r w:rsidRPr="0034731C">
        <w:rPr>
          <w:lang w:val="en-US"/>
        </w:rPr>
        <w:t>experiență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calificată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în</w:t>
      </w:r>
      <w:proofErr w:type="spellEnd"/>
      <w:r w:rsidRPr="0034731C">
        <w:rPr>
          <w:lang w:val="en-US"/>
        </w:rPr>
        <w:t xml:space="preserve"> loc de master.</w:t>
      </w:r>
    </w:p>
    <w:p w14:paraId="26E8E218" w14:textId="77777777" w:rsidR="0034731C" w:rsidRPr="0034731C" w:rsidRDefault="0034731C" w:rsidP="0034731C">
      <w:pPr>
        <w:pStyle w:val="ac"/>
        <w:numPr>
          <w:ilvl w:val="0"/>
          <w:numId w:val="26"/>
        </w:numPr>
        <w:rPr>
          <w:lang w:val="en-US"/>
        </w:rPr>
      </w:pPr>
      <w:proofErr w:type="spellStart"/>
      <w:r w:rsidRPr="0034731C">
        <w:rPr>
          <w:lang w:val="en-US"/>
        </w:rPr>
        <w:t>Instruirile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sau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certificările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adiționale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în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domeniul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drepturilor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omului</w:t>
      </w:r>
      <w:proofErr w:type="spellEnd"/>
      <w:r w:rsidRPr="0034731C">
        <w:rPr>
          <w:lang w:val="en-US"/>
        </w:rPr>
        <w:t xml:space="preserve">, </w:t>
      </w:r>
      <w:proofErr w:type="spellStart"/>
      <w:r w:rsidRPr="0034731C">
        <w:rPr>
          <w:lang w:val="en-US"/>
        </w:rPr>
        <w:t>combaterii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violenței</w:t>
      </w:r>
      <w:proofErr w:type="spellEnd"/>
      <w:r w:rsidRPr="0034731C">
        <w:rPr>
          <w:lang w:val="en-US"/>
        </w:rPr>
        <w:t xml:space="preserve"> de gen </w:t>
      </w:r>
      <w:proofErr w:type="spellStart"/>
      <w:r w:rsidRPr="0034731C">
        <w:rPr>
          <w:lang w:val="en-US"/>
        </w:rPr>
        <w:t>sau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violenței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domestice</w:t>
      </w:r>
      <w:proofErr w:type="spellEnd"/>
      <w:r w:rsidRPr="0034731C">
        <w:rPr>
          <w:lang w:val="en-US"/>
        </w:rPr>
        <w:t xml:space="preserve"> </w:t>
      </w:r>
      <w:r w:rsidRPr="0034731C">
        <w:rPr>
          <w:i/>
          <w:iCs/>
          <w:lang w:val="en-US"/>
        </w:rPr>
        <w:t xml:space="preserve">(5 </w:t>
      </w:r>
      <w:proofErr w:type="spellStart"/>
      <w:r w:rsidRPr="0034731C">
        <w:rPr>
          <w:i/>
          <w:iCs/>
          <w:lang w:val="en-US"/>
        </w:rPr>
        <w:t>puncte</w:t>
      </w:r>
      <w:proofErr w:type="spellEnd"/>
      <w:r w:rsidRPr="0034731C">
        <w:rPr>
          <w:i/>
          <w:iCs/>
          <w:lang w:val="en-US"/>
        </w:rPr>
        <w:t>)</w:t>
      </w:r>
      <w:r w:rsidRPr="0034731C">
        <w:rPr>
          <w:lang w:val="en-US"/>
        </w:rPr>
        <w:t>.</w:t>
      </w:r>
    </w:p>
    <w:p w14:paraId="4F367149" w14:textId="77777777" w:rsidR="0034731C" w:rsidRPr="0034731C" w:rsidRDefault="0034731C" w:rsidP="0034731C">
      <w:pPr>
        <w:pStyle w:val="ac"/>
        <w:rPr>
          <w:lang w:val="en-US"/>
        </w:rPr>
      </w:pPr>
      <w:r w:rsidRPr="0034731C">
        <w:rPr>
          <w:b/>
          <w:bCs/>
          <w:lang w:val="en-US"/>
        </w:rPr>
        <w:t xml:space="preserve">2. </w:t>
      </w:r>
      <w:proofErr w:type="spellStart"/>
      <w:r w:rsidRPr="0034731C">
        <w:rPr>
          <w:b/>
          <w:bCs/>
          <w:lang w:val="en-US"/>
        </w:rPr>
        <w:t>Experiență</w:t>
      </w:r>
      <w:proofErr w:type="spellEnd"/>
      <w:r w:rsidRPr="0034731C">
        <w:rPr>
          <w:b/>
          <w:bCs/>
          <w:lang w:val="en-US"/>
        </w:rPr>
        <w:t xml:space="preserve"> </w:t>
      </w:r>
      <w:proofErr w:type="spellStart"/>
      <w:r w:rsidRPr="0034731C">
        <w:rPr>
          <w:b/>
          <w:bCs/>
          <w:lang w:val="en-US"/>
        </w:rPr>
        <w:t>profesională</w:t>
      </w:r>
      <w:proofErr w:type="spellEnd"/>
      <w:r w:rsidRPr="0034731C">
        <w:rPr>
          <w:b/>
          <w:bCs/>
          <w:lang w:val="en-US"/>
        </w:rPr>
        <w:t xml:space="preserve"> </w:t>
      </w:r>
      <w:proofErr w:type="spellStart"/>
      <w:r w:rsidRPr="0034731C">
        <w:rPr>
          <w:b/>
          <w:bCs/>
          <w:lang w:val="en-US"/>
        </w:rPr>
        <w:t>specifică</w:t>
      </w:r>
      <w:proofErr w:type="spellEnd"/>
      <w:r w:rsidRPr="0034731C">
        <w:rPr>
          <w:b/>
          <w:bCs/>
          <w:lang w:val="en-US"/>
        </w:rPr>
        <w:t xml:space="preserve"> </w:t>
      </w:r>
      <w:proofErr w:type="spellStart"/>
      <w:r w:rsidRPr="0034731C">
        <w:rPr>
          <w:b/>
          <w:bCs/>
          <w:lang w:val="en-US"/>
        </w:rPr>
        <w:t>în</w:t>
      </w:r>
      <w:proofErr w:type="spellEnd"/>
      <w:r w:rsidRPr="0034731C">
        <w:rPr>
          <w:b/>
          <w:bCs/>
          <w:lang w:val="en-US"/>
        </w:rPr>
        <w:t xml:space="preserve"> </w:t>
      </w:r>
      <w:proofErr w:type="spellStart"/>
      <w:r w:rsidRPr="0034731C">
        <w:rPr>
          <w:b/>
          <w:bCs/>
          <w:lang w:val="en-US"/>
        </w:rPr>
        <w:t>domeniu</w:t>
      </w:r>
      <w:proofErr w:type="spellEnd"/>
      <w:r w:rsidRPr="0034731C">
        <w:rPr>
          <w:b/>
          <w:bCs/>
          <w:lang w:val="en-US"/>
        </w:rPr>
        <w:t xml:space="preserve"> (Maxim 50 </w:t>
      </w:r>
      <w:proofErr w:type="spellStart"/>
      <w:r w:rsidRPr="0034731C">
        <w:rPr>
          <w:b/>
          <w:bCs/>
          <w:lang w:val="en-US"/>
        </w:rPr>
        <w:t>puncte</w:t>
      </w:r>
      <w:proofErr w:type="spellEnd"/>
      <w:r w:rsidRPr="0034731C">
        <w:rPr>
          <w:b/>
          <w:bCs/>
          <w:lang w:val="en-US"/>
        </w:rPr>
        <w:t>):</w:t>
      </w:r>
    </w:p>
    <w:p w14:paraId="76A4CAB1" w14:textId="77777777" w:rsidR="0034731C" w:rsidRPr="0034731C" w:rsidRDefault="0034731C" w:rsidP="0034731C">
      <w:pPr>
        <w:pStyle w:val="ac"/>
        <w:numPr>
          <w:ilvl w:val="0"/>
          <w:numId w:val="27"/>
        </w:numPr>
        <w:rPr>
          <w:lang w:val="en-US"/>
        </w:rPr>
      </w:pPr>
      <w:proofErr w:type="spellStart"/>
      <w:r w:rsidRPr="0034731C">
        <w:rPr>
          <w:lang w:val="en-US"/>
        </w:rPr>
        <w:t>Cel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puțin</w:t>
      </w:r>
      <w:proofErr w:type="spellEnd"/>
      <w:r w:rsidRPr="0034731C">
        <w:rPr>
          <w:lang w:val="en-US"/>
        </w:rPr>
        <w:t xml:space="preserve"> </w:t>
      </w:r>
      <w:r w:rsidRPr="0034731C">
        <w:rPr>
          <w:b/>
          <w:bCs/>
          <w:lang w:val="en-US"/>
        </w:rPr>
        <w:t>7 ani</w:t>
      </w:r>
      <w:r w:rsidRPr="0034731C">
        <w:rPr>
          <w:lang w:val="en-US"/>
        </w:rPr>
        <w:t xml:space="preserve"> de </w:t>
      </w:r>
      <w:proofErr w:type="spellStart"/>
      <w:r w:rsidRPr="0034731C">
        <w:rPr>
          <w:lang w:val="en-US"/>
        </w:rPr>
        <w:t>experiență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profesională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demonstrată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în</w:t>
      </w:r>
      <w:proofErr w:type="spellEnd"/>
      <w:r w:rsidRPr="0034731C">
        <w:rPr>
          <w:lang w:val="en-US"/>
        </w:rPr>
        <w:t xml:space="preserve"> aria </w:t>
      </w:r>
      <w:proofErr w:type="spellStart"/>
      <w:r w:rsidRPr="0034731C">
        <w:rPr>
          <w:lang w:val="en-US"/>
        </w:rPr>
        <w:t>prevenirii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și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combaterii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violenței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împotriva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femeilor</w:t>
      </w:r>
      <w:proofErr w:type="spellEnd"/>
      <w:r w:rsidRPr="0034731C">
        <w:rPr>
          <w:lang w:val="en-US"/>
        </w:rPr>
        <w:t>/</w:t>
      </w:r>
      <w:proofErr w:type="spellStart"/>
      <w:r w:rsidRPr="0034731C">
        <w:rPr>
          <w:lang w:val="en-US"/>
        </w:rPr>
        <w:t>violenței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domestice</w:t>
      </w:r>
      <w:proofErr w:type="spellEnd"/>
      <w:r w:rsidRPr="0034731C">
        <w:rPr>
          <w:lang w:val="en-US"/>
        </w:rPr>
        <w:t xml:space="preserve">, </w:t>
      </w:r>
      <w:proofErr w:type="spellStart"/>
      <w:r w:rsidRPr="0034731C">
        <w:rPr>
          <w:lang w:val="en-US"/>
        </w:rPr>
        <w:t>corelată</w:t>
      </w:r>
      <w:proofErr w:type="spellEnd"/>
      <w:r w:rsidRPr="0034731C">
        <w:rPr>
          <w:lang w:val="en-US"/>
        </w:rPr>
        <w:t xml:space="preserve"> cu </w:t>
      </w:r>
      <w:proofErr w:type="spellStart"/>
      <w:r w:rsidRPr="0034731C">
        <w:rPr>
          <w:lang w:val="en-US"/>
        </w:rPr>
        <w:t>profilul</w:t>
      </w:r>
      <w:proofErr w:type="spellEnd"/>
      <w:r w:rsidRPr="0034731C">
        <w:rPr>
          <w:lang w:val="en-US"/>
        </w:rPr>
        <w:t xml:space="preserve"> ales (medical </w:t>
      </w:r>
      <w:proofErr w:type="spellStart"/>
      <w:r w:rsidRPr="0034731C">
        <w:rPr>
          <w:lang w:val="en-US"/>
        </w:rPr>
        <w:t>sau</w:t>
      </w:r>
      <w:proofErr w:type="spellEnd"/>
      <w:r w:rsidRPr="0034731C">
        <w:rPr>
          <w:lang w:val="en-US"/>
        </w:rPr>
        <w:t xml:space="preserve"> social/pedagogic) </w:t>
      </w:r>
      <w:r w:rsidRPr="0034731C">
        <w:rPr>
          <w:i/>
          <w:iCs/>
          <w:lang w:val="en-US"/>
        </w:rPr>
        <w:t xml:space="preserve">(25 </w:t>
      </w:r>
      <w:proofErr w:type="spellStart"/>
      <w:r w:rsidRPr="0034731C">
        <w:rPr>
          <w:i/>
          <w:iCs/>
          <w:lang w:val="en-US"/>
        </w:rPr>
        <w:t>puncte</w:t>
      </w:r>
      <w:proofErr w:type="spellEnd"/>
      <w:r w:rsidRPr="0034731C">
        <w:rPr>
          <w:i/>
          <w:iCs/>
          <w:lang w:val="en-US"/>
        </w:rPr>
        <w:t>)</w:t>
      </w:r>
      <w:r w:rsidRPr="0034731C">
        <w:rPr>
          <w:lang w:val="en-US"/>
        </w:rPr>
        <w:t>.</w:t>
      </w:r>
    </w:p>
    <w:p w14:paraId="2B00EBF4" w14:textId="77777777" w:rsidR="0034731C" w:rsidRPr="0034731C" w:rsidRDefault="0034731C" w:rsidP="0034731C">
      <w:pPr>
        <w:pStyle w:val="ac"/>
        <w:numPr>
          <w:ilvl w:val="0"/>
          <w:numId w:val="27"/>
        </w:numPr>
        <w:rPr>
          <w:lang w:val="en-US"/>
        </w:rPr>
      </w:pPr>
      <w:proofErr w:type="spellStart"/>
      <w:r w:rsidRPr="0034731C">
        <w:rPr>
          <w:b/>
          <w:bCs/>
          <w:lang w:val="en-US"/>
        </w:rPr>
        <w:t>Istoricul</w:t>
      </w:r>
      <w:proofErr w:type="spellEnd"/>
      <w:r w:rsidRPr="0034731C">
        <w:rPr>
          <w:b/>
          <w:bCs/>
          <w:lang w:val="en-US"/>
        </w:rPr>
        <w:t xml:space="preserve"> </w:t>
      </w:r>
      <w:proofErr w:type="spellStart"/>
      <w:r w:rsidRPr="0034731C">
        <w:rPr>
          <w:b/>
          <w:bCs/>
          <w:lang w:val="en-US"/>
        </w:rPr>
        <w:t>profesional</w:t>
      </w:r>
      <w:proofErr w:type="spellEnd"/>
      <w:r w:rsidRPr="0034731C">
        <w:rPr>
          <w:b/>
          <w:bCs/>
          <w:lang w:val="en-US"/>
        </w:rPr>
        <w:t xml:space="preserve"> </w:t>
      </w:r>
      <w:proofErr w:type="spellStart"/>
      <w:r w:rsidRPr="0034731C">
        <w:rPr>
          <w:b/>
          <w:bCs/>
          <w:lang w:val="en-US"/>
        </w:rPr>
        <w:t>și</w:t>
      </w:r>
      <w:proofErr w:type="spellEnd"/>
      <w:r w:rsidRPr="0034731C">
        <w:rPr>
          <w:b/>
          <w:bCs/>
          <w:lang w:val="en-US"/>
        </w:rPr>
        <w:t xml:space="preserve"> </w:t>
      </w:r>
      <w:proofErr w:type="spellStart"/>
      <w:r w:rsidRPr="0034731C">
        <w:rPr>
          <w:b/>
          <w:bCs/>
          <w:lang w:val="en-US"/>
        </w:rPr>
        <w:t>experiența</w:t>
      </w:r>
      <w:proofErr w:type="spellEnd"/>
      <w:r w:rsidRPr="0034731C">
        <w:rPr>
          <w:b/>
          <w:bCs/>
          <w:lang w:val="en-US"/>
        </w:rPr>
        <w:t xml:space="preserve"> </w:t>
      </w:r>
      <w:proofErr w:type="spellStart"/>
      <w:r w:rsidRPr="0034731C">
        <w:rPr>
          <w:b/>
          <w:bCs/>
          <w:lang w:val="en-US"/>
        </w:rPr>
        <w:t>practică</w:t>
      </w:r>
      <w:proofErr w:type="spellEnd"/>
      <w:r w:rsidRPr="0034731C">
        <w:rPr>
          <w:b/>
          <w:bCs/>
          <w:lang w:val="en-US"/>
        </w:rPr>
        <w:t xml:space="preserve"> </w:t>
      </w:r>
      <w:proofErr w:type="spellStart"/>
      <w:r w:rsidRPr="0034731C">
        <w:rPr>
          <w:b/>
          <w:bCs/>
          <w:lang w:val="en-US"/>
        </w:rPr>
        <w:t>demonstrată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în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colaborări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anterioare</w:t>
      </w:r>
      <w:proofErr w:type="spellEnd"/>
      <w:r w:rsidRPr="0034731C">
        <w:rPr>
          <w:lang w:val="en-US"/>
        </w:rPr>
        <w:t xml:space="preserve"> de </w:t>
      </w:r>
      <w:proofErr w:type="spellStart"/>
      <w:r w:rsidRPr="0034731C">
        <w:rPr>
          <w:lang w:val="en-US"/>
        </w:rPr>
        <w:t>succes</w:t>
      </w:r>
      <w:proofErr w:type="spellEnd"/>
      <w:r w:rsidRPr="0034731C">
        <w:rPr>
          <w:lang w:val="en-US"/>
        </w:rPr>
        <w:t xml:space="preserve"> cu </w:t>
      </w:r>
      <w:proofErr w:type="spellStart"/>
      <w:r w:rsidRPr="0034731C">
        <w:rPr>
          <w:lang w:val="en-US"/>
        </w:rPr>
        <w:t>organizații</w:t>
      </w:r>
      <w:proofErr w:type="spellEnd"/>
      <w:r w:rsidRPr="0034731C">
        <w:rPr>
          <w:lang w:val="en-US"/>
        </w:rPr>
        <w:t xml:space="preserve"> din </w:t>
      </w:r>
      <w:proofErr w:type="spellStart"/>
      <w:r w:rsidRPr="0034731C">
        <w:rPr>
          <w:lang w:val="en-US"/>
        </w:rPr>
        <w:t>sectorul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neguvernamental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sau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internațional</w:t>
      </w:r>
      <w:proofErr w:type="spellEnd"/>
      <w:r w:rsidRPr="0034731C">
        <w:rPr>
          <w:lang w:val="en-US"/>
        </w:rPr>
        <w:t xml:space="preserve"> (AO SPT, UNICEF etc.) </w:t>
      </w:r>
      <w:proofErr w:type="spellStart"/>
      <w:r w:rsidRPr="0034731C">
        <w:rPr>
          <w:lang w:val="en-US"/>
        </w:rPr>
        <w:t>în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implementarea</w:t>
      </w:r>
      <w:proofErr w:type="spellEnd"/>
      <w:r w:rsidRPr="0034731C">
        <w:rPr>
          <w:lang w:val="en-US"/>
        </w:rPr>
        <w:t xml:space="preserve"> de </w:t>
      </w:r>
      <w:proofErr w:type="spellStart"/>
      <w:r w:rsidRPr="0034731C">
        <w:rPr>
          <w:lang w:val="en-US"/>
        </w:rPr>
        <w:t>activități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similare</w:t>
      </w:r>
      <w:proofErr w:type="spellEnd"/>
      <w:r w:rsidRPr="0034731C">
        <w:rPr>
          <w:lang w:val="en-US"/>
        </w:rPr>
        <w:t xml:space="preserve"> </w:t>
      </w:r>
      <w:r w:rsidRPr="0034731C">
        <w:rPr>
          <w:i/>
          <w:iCs/>
          <w:lang w:val="en-US"/>
        </w:rPr>
        <w:t xml:space="preserve">(25 </w:t>
      </w:r>
      <w:proofErr w:type="spellStart"/>
      <w:r w:rsidRPr="0034731C">
        <w:rPr>
          <w:i/>
          <w:iCs/>
          <w:lang w:val="en-US"/>
        </w:rPr>
        <w:t>puncte</w:t>
      </w:r>
      <w:proofErr w:type="spellEnd"/>
      <w:r w:rsidRPr="0034731C">
        <w:rPr>
          <w:i/>
          <w:iCs/>
          <w:lang w:val="en-US"/>
        </w:rPr>
        <w:t>)</w:t>
      </w:r>
      <w:r w:rsidRPr="0034731C">
        <w:rPr>
          <w:lang w:val="en-US"/>
        </w:rPr>
        <w:t>.</w:t>
      </w:r>
    </w:p>
    <w:p w14:paraId="5D68A8A9" w14:textId="77777777" w:rsidR="0034731C" w:rsidRPr="0034731C" w:rsidRDefault="0034731C" w:rsidP="0034731C">
      <w:pPr>
        <w:pStyle w:val="ac"/>
        <w:rPr>
          <w:lang w:val="en-US"/>
        </w:rPr>
      </w:pPr>
      <w:r w:rsidRPr="0034731C">
        <w:rPr>
          <w:b/>
          <w:bCs/>
          <w:lang w:val="en-US"/>
        </w:rPr>
        <w:t xml:space="preserve">3. </w:t>
      </w:r>
      <w:proofErr w:type="spellStart"/>
      <w:r w:rsidRPr="0034731C">
        <w:rPr>
          <w:b/>
          <w:bCs/>
          <w:lang w:val="en-US"/>
        </w:rPr>
        <w:t>Expertiză</w:t>
      </w:r>
      <w:proofErr w:type="spellEnd"/>
      <w:r w:rsidRPr="0034731C">
        <w:rPr>
          <w:b/>
          <w:bCs/>
          <w:lang w:val="en-US"/>
        </w:rPr>
        <w:t xml:space="preserve"> </w:t>
      </w:r>
      <w:proofErr w:type="spellStart"/>
      <w:r w:rsidRPr="0034731C">
        <w:rPr>
          <w:b/>
          <w:bCs/>
          <w:lang w:val="en-US"/>
        </w:rPr>
        <w:t>în</w:t>
      </w:r>
      <w:proofErr w:type="spellEnd"/>
      <w:r w:rsidRPr="0034731C">
        <w:rPr>
          <w:b/>
          <w:bCs/>
          <w:lang w:val="en-US"/>
        </w:rPr>
        <w:t xml:space="preserve"> </w:t>
      </w:r>
      <w:proofErr w:type="spellStart"/>
      <w:r w:rsidRPr="0034731C">
        <w:rPr>
          <w:b/>
          <w:bCs/>
          <w:lang w:val="en-US"/>
        </w:rPr>
        <w:t>dezvoltare</w:t>
      </w:r>
      <w:proofErr w:type="spellEnd"/>
      <w:r w:rsidRPr="0034731C">
        <w:rPr>
          <w:b/>
          <w:bCs/>
          <w:lang w:val="en-US"/>
        </w:rPr>
        <w:t xml:space="preserve"> </w:t>
      </w:r>
      <w:proofErr w:type="spellStart"/>
      <w:r w:rsidRPr="0034731C">
        <w:rPr>
          <w:b/>
          <w:bCs/>
          <w:lang w:val="en-US"/>
        </w:rPr>
        <w:t>curriculară</w:t>
      </w:r>
      <w:proofErr w:type="spellEnd"/>
      <w:r w:rsidRPr="0034731C">
        <w:rPr>
          <w:b/>
          <w:bCs/>
          <w:lang w:val="en-US"/>
        </w:rPr>
        <w:t xml:space="preserve"> </w:t>
      </w:r>
      <w:proofErr w:type="spellStart"/>
      <w:r w:rsidRPr="0034731C">
        <w:rPr>
          <w:b/>
          <w:bCs/>
          <w:lang w:val="en-US"/>
        </w:rPr>
        <w:t>și</w:t>
      </w:r>
      <w:proofErr w:type="spellEnd"/>
      <w:r w:rsidRPr="0034731C">
        <w:rPr>
          <w:b/>
          <w:bCs/>
          <w:lang w:val="en-US"/>
        </w:rPr>
        <w:t xml:space="preserve"> </w:t>
      </w:r>
      <w:proofErr w:type="spellStart"/>
      <w:r w:rsidRPr="0034731C">
        <w:rPr>
          <w:b/>
          <w:bCs/>
          <w:lang w:val="en-US"/>
        </w:rPr>
        <w:t>instruire</w:t>
      </w:r>
      <w:proofErr w:type="spellEnd"/>
      <w:r w:rsidRPr="0034731C">
        <w:rPr>
          <w:b/>
          <w:bCs/>
          <w:lang w:val="en-US"/>
        </w:rPr>
        <w:t xml:space="preserve"> (Maxim 30 </w:t>
      </w:r>
      <w:proofErr w:type="spellStart"/>
      <w:r w:rsidRPr="0034731C">
        <w:rPr>
          <w:b/>
          <w:bCs/>
          <w:lang w:val="en-US"/>
        </w:rPr>
        <w:t>puncte</w:t>
      </w:r>
      <w:proofErr w:type="spellEnd"/>
      <w:r w:rsidRPr="0034731C">
        <w:rPr>
          <w:b/>
          <w:bCs/>
          <w:lang w:val="en-US"/>
        </w:rPr>
        <w:t>):</w:t>
      </w:r>
    </w:p>
    <w:p w14:paraId="131B3E01" w14:textId="77777777" w:rsidR="0034731C" w:rsidRPr="0034731C" w:rsidRDefault="0034731C" w:rsidP="0034731C">
      <w:pPr>
        <w:pStyle w:val="ac"/>
        <w:numPr>
          <w:ilvl w:val="0"/>
          <w:numId w:val="28"/>
        </w:numPr>
        <w:rPr>
          <w:lang w:val="en-US"/>
        </w:rPr>
      </w:pPr>
      <w:proofErr w:type="spellStart"/>
      <w:r w:rsidRPr="0034731C">
        <w:rPr>
          <w:lang w:val="en-US"/>
        </w:rPr>
        <w:t>Cel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puțin</w:t>
      </w:r>
      <w:proofErr w:type="spellEnd"/>
      <w:r w:rsidRPr="0034731C">
        <w:rPr>
          <w:lang w:val="en-US"/>
        </w:rPr>
        <w:t xml:space="preserve"> </w:t>
      </w:r>
      <w:r w:rsidRPr="0034731C">
        <w:rPr>
          <w:b/>
          <w:bCs/>
          <w:lang w:val="en-US"/>
        </w:rPr>
        <w:t>5 ani</w:t>
      </w:r>
      <w:r w:rsidRPr="0034731C">
        <w:rPr>
          <w:lang w:val="en-US"/>
        </w:rPr>
        <w:t xml:space="preserve"> de </w:t>
      </w:r>
      <w:proofErr w:type="spellStart"/>
      <w:r w:rsidRPr="0034731C">
        <w:rPr>
          <w:lang w:val="en-US"/>
        </w:rPr>
        <w:t>experiență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specifică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în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dezvoltarea</w:t>
      </w:r>
      <w:proofErr w:type="spellEnd"/>
      <w:r w:rsidRPr="0034731C">
        <w:rPr>
          <w:lang w:val="en-US"/>
        </w:rPr>
        <w:t xml:space="preserve">, </w:t>
      </w:r>
      <w:proofErr w:type="spellStart"/>
      <w:r w:rsidRPr="0034731C">
        <w:rPr>
          <w:lang w:val="en-US"/>
        </w:rPr>
        <w:t>scrierea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sau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revizuirea</w:t>
      </w:r>
      <w:proofErr w:type="spellEnd"/>
      <w:r w:rsidRPr="0034731C">
        <w:rPr>
          <w:lang w:val="en-US"/>
        </w:rPr>
        <w:t xml:space="preserve"> de </w:t>
      </w:r>
      <w:proofErr w:type="spellStart"/>
      <w:r w:rsidRPr="0034731C">
        <w:rPr>
          <w:lang w:val="en-US"/>
        </w:rPr>
        <w:t>curricule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universitare</w:t>
      </w:r>
      <w:proofErr w:type="spellEnd"/>
      <w:r w:rsidRPr="0034731C">
        <w:rPr>
          <w:lang w:val="en-US"/>
        </w:rPr>
        <w:t xml:space="preserve">, </w:t>
      </w:r>
      <w:proofErr w:type="spellStart"/>
      <w:r w:rsidRPr="0034731C">
        <w:rPr>
          <w:lang w:val="en-US"/>
        </w:rPr>
        <w:t>cursuri</w:t>
      </w:r>
      <w:proofErr w:type="spellEnd"/>
      <w:r w:rsidRPr="0034731C">
        <w:rPr>
          <w:lang w:val="en-US"/>
        </w:rPr>
        <w:t xml:space="preserve"> de </w:t>
      </w:r>
      <w:proofErr w:type="spellStart"/>
      <w:r w:rsidRPr="0034731C">
        <w:rPr>
          <w:lang w:val="en-US"/>
        </w:rPr>
        <w:t>instruire</w:t>
      </w:r>
      <w:proofErr w:type="spellEnd"/>
      <w:r w:rsidRPr="0034731C">
        <w:rPr>
          <w:lang w:val="en-US"/>
        </w:rPr>
        <w:t xml:space="preserve">, </w:t>
      </w:r>
      <w:proofErr w:type="spellStart"/>
      <w:r w:rsidRPr="0034731C">
        <w:rPr>
          <w:lang w:val="en-US"/>
        </w:rPr>
        <w:t>ghiduri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metodologice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sau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cercetări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în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domeniu</w:t>
      </w:r>
      <w:proofErr w:type="spellEnd"/>
      <w:r w:rsidRPr="0034731C">
        <w:rPr>
          <w:lang w:val="en-US"/>
        </w:rPr>
        <w:t xml:space="preserve"> </w:t>
      </w:r>
      <w:r w:rsidRPr="0034731C">
        <w:rPr>
          <w:i/>
          <w:iCs/>
          <w:lang w:val="en-US"/>
        </w:rPr>
        <w:t xml:space="preserve">(20 </w:t>
      </w:r>
      <w:proofErr w:type="spellStart"/>
      <w:r w:rsidRPr="0034731C">
        <w:rPr>
          <w:i/>
          <w:iCs/>
          <w:lang w:val="en-US"/>
        </w:rPr>
        <w:t>puncte</w:t>
      </w:r>
      <w:proofErr w:type="spellEnd"/>
      <w:r w:rsidRPr="0034731C">
        <w:rPr>
          <w:i/>
          <w:iCs/>
          <w:lang w:val="en-US"/>
        </w:rPr>
        <w:t>)</w:t>
      </w:r>
      <w:r w:rsidRPr="0034731C">
        <w:rPr>
          <w:lang w:val="en-US"/>
        </w:rPr>
        <w:t>.</w:t>
      </w:r>
    </w:p>
    <w:p w14:paraId="17266157" w14:textId="77777777" w:rsidR="0034731C" w:rsidRPr="0034731C" w:rsidRDefault="0034731C" w:rsidP="0034731C">
      <w:pPr>
        <w:pStyle w:val="ac"/>
        <w:numPr>
          <w:ilvl w:val="0"/>
          <w:numId w:val="28"/>
        </w:numPr>
        <w:rPr>
          <w:lang w:val="en-US"/>
        </w:rPr>
      </w:pPr>
      <w:proofErr w:type="spellStart"/>
      <w:r w:rsidRPr="0034731C">
        <w:rPr>
          <w:lang w:val="en-US"/>
        </w:rPr>
        <w:t>Abilitatea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demonstrată</w:t>
      </w:r>
      <w:proofErr w:type="spellEnd"/>
      <w:r w:rsidRPr="0034731C">
        <w:rPr>
          <w:lang w:val="en-US"/>
        </w:rPr>
        <w:t xml:space="preserve"> de </w:t>
      </w:r>
      <w:proofErr w:type="gramStart"/>
      <w:r w:rsidRPr="0034731C">
        <w:rPr>
          <w:lang w:val="en-US"/>
        </w:rPr>
        <w:t>a</w:t>
      </w:r>
      <w:proofErr w:type="gram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analiza</w:t>
      </w:r>
      <w:proofErr w:type="spellEnd"/>
      <w:r w:rsidRPr="0034731C">
        <w:rPr>
          <w:lang w:val="en-US"/>
        </w:rPr>
        <w:t xml:space="preserve"> critic </w:t>
      </w:r>
      <w:proofErr w:type="spellStart"/>
      <w:r w:rsidRPr="0034731C">
        <w:rPr>
          <w:lang w:val="en-US"/>
        </w:rPr>
        <w:t>materiale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academice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și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cunoașterea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limbilor</w:t>
      </w:r>
      <w:proofErr w:type="spellEnd"/>
      <w:r w:rsidRPr="0034731C">
        <w:rPr>
          <w:lang w:val="en-US"/>
        </w:rPr>
        <w:t xml:space="preserve"> de </w:t>
      </w:r>
      <w:proofErr w:type="spellStart"/>
      <w:r w:rsidRPr="0034731C">
        <w:rPr>
          <w:lang w:val="en-US"/>
        </w:rPr>
        <w:t>lucru</w:t>
      </w:r>
      <w:proofErr w:type="spellEnd"/>
      <w:r w:rsidRPr="0034731C">
        <w:rPr>
          <w:lang w:val="en-US"/>
        </w:rPr>
        <w:t xml:space="preserve"> (</w:t>
      </w:r>
      <w:proofErr w:type="spellStart"/>
      <w:r w:rsidRPr="0034731C">
        <w:rPr>
          <w:lang w:val="en-US"/>
        </w:rPr>
        <w:t>Română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și</w:t>
      </w:r>
      <w:proofErr w:type="spellEnd"/>
      <w:r w:rsidRPr="0034731C">
        <w:rPr>
          <w:lang w:val="en-US"/>
        </w:rPr>
        <w:t xml:space="preserve"> </w:t>
      </w:r>
      <w:proofErr w:type="spellStart"/>
      <w:r w:rsidRPr="0034731C">
        <w:rPr>
          <w:lang w:val="en-US"/>
        </w:rPr>
        <w:t>Engleză</w:t>
      </w:r>
      <w:proofErr w:type="spellEnd"/>
      <w:r w:rsidRPr="0034731C">
        <w:rPr>
          <w:lang w:val="en-US"/>
        </w:rPr>
        <w:t xml:space="preserve">) </w:t>
      </w:r>
      <w:r w:rsidRPr="0034731C">
        <w:rPr>
          <w:i/>
          <w:iCs/>
          <w:lang w:val="en-US"/>
        </w:rPr>
        <w:t xml:space="preserve">(10 </w:t>
      </w:r>
      <w:proofErr w:type="spellStart"/>
      <w:r w:rsidRPr="0034731C">
        <w:rPr>
          <w:i/>
          <w:iCs/>
          <w:lang w:val="en-US"/>
        </w:rPr>
        <w:t>puncte</w:t>
      </w:r>
      <w:proofErr w:type="spellEnd"/>
      <w:r w:rsidRPr="0034731C">
        <w:rPr>
          <w:i/>
          <w:iCs/>
          <w:lang w:val="en-US"/>
        </w:rPr>
        <w:t>)</w:t>
      </w:r>
      <w:r w:rsidRPr="0034731C">
        <w:rPr>
          <w:lang w:val="en-US"/>
        </w:rPr>
        <w:t>.</w:t>
      </w:r>
    </w:p>
    <w:p w14:paraId="07EC8286" w14:textId="77777777" w:rsidR="000768AA" w:rsidRPr="000768AA" w:rsidRDefault="000768AA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Politica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Protecție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Copilului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AO „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Tineri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aplică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procedură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strictă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recrutare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colaborare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care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accent pe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protecția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copilului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bazează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angajamentul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ferm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protecţia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copilului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față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toate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formele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violență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cadrul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activităților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proiectelor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implementate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organizație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La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semnarea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contractului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consultantul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/a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selectat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/ă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semna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declarație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se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angaja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respecte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clauzele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acestei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politici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C296074" w14:textId="77777777" w:rsidR="00D2252C" w:rsidRPr="00D2252C" w:rsidRDefault="00D2252C" w:rsidP="00D2252C">
      <w:pPr>
        <w:pStyle w:val="3"/>
        <w:rPr>
          <w:lang w:val="en-US"/>
        </w:rPr>
      </w:pPr>
      <w:proofErr w:type="spellStart"/>
      <w:r w:rsidRPr="00D2252C">
        <w:rPr>
          <w:lang w:val="en-US"/>
        </w:rPr>
        <w:t>Procedura</w:t>
      </w:r>
      <w:proofErr w:type="spellEnd"/>
      <w:r w:rsidRPr="00D2252C">
        <w:rPr>
          <w:lang w:val="en-US"/>
        </w:rPr>
        <w:t xml:space="preserve"> de </w:t>
      </w:r>
      <w:proofErr w:type="spellStart"/>
      <w:r w:rsidRPr="00D2252C">
        <w:rPr>
          <w:lang w:val="en-US"/>
        </w:rPr>
        <w:t>aplicare</w:t>
      </w:r>
      <w:proofErr w:type="spellEnd"/>
      <w:r w:rsidRPr="00D2252C">
        <w:rPr>
          <w:lang w:val="en-US"/>
        </w:rPr>
        <w:t xml:space="preserve"> </w:t>
      </w:r>
      <w:proofErr w:type="spellStart"/>
      <w:r w:rsidRPr="00D2252C">
        <w:rPr>
          <w:lang w:val="en-US"/>
        </w:rPr>
        <w:t>și</w:t>
      </w:r>
      <w:proofErr w:type="spellEnd"/>
      <w:r w:rsidRPr="00D2252C">
        <w:rPr>
          <w:lang w:val="en-US"/>
        </w:rPr>
        <w:t xml:space="preserve"> </w:t>
      </w:r>
      <w:proofErr w:type="spellStart"/>
      <w:r w:rsidRPr="00D2252C">
        <w:rPr>
          <w:lang w:val="en-US"/>
        </w:rPr>
        <w:t>structura</w:t>
      </w:r>
      <w:proofErr w:type="spellEnd"/>
      <w:r w:rsidRPr="00D2252C">
        <w:rPr>
          <w:lang w:val="en-US"/>
        </w:rPr>
        <w:t xml:space="preserve"> </w:t>
      </w:r>
      <w:proofErr w:type="spellStart"/>
      <w:r w:rsidRPr="00D2252C">
        <w:rPr>
          <w:lang w:val="en-US"/>
        </w:rPr>
        <w:t>dosarului</w:t>
      </w:r>
      <w:proofErr w:type="spellEnd"/>
      <w:r w:rsidRPr="00D2252C">
        <w:rPr>
          <w:lang w:val="en-US"/>
        </w:rPr>
        <w:t>:</w:t>
      </w:r>
    </w:p>
    <w:p w14:paraId="0A6629C5" w14:textId="77777777" w:rsidR="00D2252C" w:rsidRPr="00D2252C" w:rsidRDefault="00D2252C" w:rsidP="00D2252C">
      <w:pPr>
        <w:pStyle w:val="ac"/>
        <w:rPr>
          <w:lang w:val="en-US"/>
        </w:rPr>
      </w:pPr>
      <w:proofErr w:type="spellStart"/>
      <w:r w:rsidRPr="00D2252C">
        <w:rPr>
          <w:lang w:val="en-US"/>
        </w:rPr>
        <w:t>Dosarul</w:t>
      </w:r>
      <w:proofErr w:type="spellEnd"/>
      <w:r w:rsidRPr="00D2252C">
        <w:rPr>
          <w:lang w:val="en-US"/>
        </w:rPr>
        <w:t xml:space="preserve"> </w:t>
      </w:r>
      <w:proofErr w:type="spellStart"/>
      <w:r w:rsidRPr="00D2252C">
        <w:rPr>
          <w:lang w:val="en-US"/>
        </w:rPr>
        <w:t>candidatului</w:t>
      </w:r>
      <w:proofErr w:type="spellEnd"/>
      <w:r w:rsidRPr="00D2252C">
        <w:rPr>
          <w:lang w:val="en-US"/>
        </w:rPr>
        <w:t>/-</w:t>
      </w:r>
      <w:proofErr w:type="spellStart"/>
      <w:r w:rsidRPr="00D2252C">
        <w:rPr>
          <w:lang w:val="en-US"/>
        </w:rPr>
        <w:t>ei</w:t>
      </w:r>
      <w:proofErr w:type="spellEnd"/>
      <w:r w:rsidRPr="00D2252C">
        <w:rPr>
          <w:lang w:val="en-US"/>
        </w:rPr>
        <w:t xml:space="preserve"> </w:t>
      </w:r>
      <w:proofErr w:type="spellStart"/>
      <w:r w:rsidRPr="00D2252C">
        <w:rPr>
          <w:lang w:val="en-US"/>
        </w:rPr>
        <w:t>va</w:t>
      </w:r>
      <w:proofErr w:type="spellEnd"/>
      <w:r w:rsidRPr="00D2252C">
        <w:rPr>
          <w:lang w:val="en-US"/>
        </w:rPr>
        <w:t xml:space="preserve"> </w:t>
      </w:r>
      <w:proofErr w:type="spellStart"/>
      <w:r w:rsidRPr="00D2252C">
        <w:rPr>
          <w:lang w:val="en-US"/>
        </w:rPr>
        <w:t>conține</w:t>
      </w:r>
      <w:proofErr w:type="spellEnd"/>
      <w:r w:rsidRPr="00D2252C">
        <w:rPr>
          <w:lang w:val="en-US"/>
        </w:rPr>
        <w:t xml:space="preserve"> </w:t>
      </w:r>
      <w:proofErr w:type="spellStart"/>
      <w:r w:rsidRPr="00D2252C">
        <w:rPr>
          <w:lang w:val="en-US"/>
        </w:rPr>
        <w:t>în</w:t>
      </w:r>
      <w:proofErr w:type="spellEnd"/>
      <w:r w:rsidRPr="00D2252C">
        <w:rPr>
          <w:lang w:val="en-US"/>
        </w:rPr>
        <w:t xml:space="preserve"> mod </w:t>
      </w:r>
      <w:proofErr w:type="spellStart"/>
      <w:r w:rsidRPr="00D2252C">
        <w:rPr>
          <w:lang w:val="en-US"/>
        </w:rPr>
        <w:t>obligatoriu</w:t>
      </w:r>
      <w:proofErr w:type="spellEnd"/>
      <w:r w:rsidRPr="00D2252C">
        <w:rPr>
          <w:lang w:val="en-US"/>
        </w:rPr>
        <w:t>:</w:t>
      </w:r>
    </w:p>
    <w:p w14:paraId="0C5D2623" w14:textId="77777777" w:rsidR="00D2252C" w:rsidRPr="00D2252C" w:rsidRDefault="00D2252C" w:rsidP="00D2252C">
      <w:pPr>
        <w:pStyle w:val="ac"/>
        <w:numPr>
          <w:ilvl w:val="0"/>
          <w:numId w:val="23"/>
        </w:numPr>
        <w:rPr>
          <w:lang w:val="en-US"/>
        </w:rPr>
      </w:pPr>
      <w:r w:rsidRPr="00D2252C">
        <w:rPr>
          <w:b/>
          <w:bCs/>
          <w:lang w:val="en-US"/>
        </w:rPr>
        <w:t xml:space="preserve">CV-ul </w:t>
      </w:r>
      <w:proofErr w:type="spellStart"/>
      <w:r w:rsidRPr="00D2252C">
        <w:rPr>
          <w:b/>
          <w:bCs/>
          <w:lang w:val="en-US"/>
        </w:rPr>
        <w:t>actualizat</w:t>
      </w:r>
      <w:proofErr w:type="spellEnd"/>
      <w:r w:rsidRPr="00D2252C">
        <w:rPr>
          <w:lang w:val="en-US"/>
        </w:rPr>
        <w:t xml:space="preserve"> (din care </w:t>
      </w:r>
      <w:proofErr w:type="spellStart"/>
      <w:r w:rsidRPr="00D2252C">
        <w:rPr>
          <w:lang w:val="en-US"/>
        </w:rPr>
        <w:t>să</w:t>
      </w:r>
      <w:proofErr w:type="spellEnd"/>
      <w:r w:rsidRPr="00D2252C">
        <w:rPr>
          <w:lang w:val="en-US"/>
        </w:rPr>
        <w:t xml:space="preserve"> </w:t>
      </w:r>
      <w:proofErr w:type="spellStart"/>
      <w:r w:rsidRPr="00D2252C">
        <w:rPr>
          <w:lang w:val="en-US"/>
        </w:rPr>
        <w:t>reiasă</w:t>
      </w:r>
      <w:proofErr w:type="spellEnd"/>
      <w:r w:rsidRPr="00D2252C">
        <w:rPr>
          <w:lang w:val="en-US"/>
        </w:rPr>
        <w:t xml:space="preserve"> </w:t>
      </w:r>
      <w:proofErr w:type="spellStart"/>
      <w:r w:rsidRPr="00D2252C">
        <w:rPr>
          <w:lang w:val="en-US"/>
        </w:rPr>
        <w:t>clar</w:t>
      </w:r>
      <w:proofErr w:type="spellEnd"/>
      <w:r w:rsidRPr="00D2252C">
        <w:rPr>
          <w:lang w:val="en-US"/>
        </w:rPr>
        <w:t xml:space="preserve"> </w:t>
      </w:r>
      <w:proofErr w:type="spellStart"/>
      <w:r w:rsidRPr="00D2252C">
        <w:rPr>
          <w:lang w:val="en-US"/>
        </w:rPr>
        <w:t>experiența</w:t>
      </w:r>
      <w:proofErr w:type="spellEnd"/>
      <w:r w:rsidRPr="00D2252C">
        <w:rPr>
          <w:lang w:val="en-US"/>
        </w:rPr>
        <w:t xml:space="preserve"> </w:t>
      </w:r>
      <w:proofErr w:type="spellStart"/>
      <w:r w:rsidRPr="00D2252C">
        <w:rPr>
          <w:lang w:val="en-US"/>
        </w:rPr>
        <w:t>specifică</w:t>
      </w:r>
      <w:proofErr w:type="spellEnd"/>
      <w:r w:rsidRPr="00D2252C">
        <w:rPr>
          <w:lang w:val="en-US"/>
        </w:rPr>
        <w:t xml:space="preserve"> </w:t>
      </w:r>
      <w:proofErr w:type="spellStart"/>
      <w:r w:rsidRPr="00D2252C">
        <w:rPr>
          <w:lang w:val="en-US"/>
        </w:rPr>
        <w:t>menționată</w:t>
      </w:r>
      <w:proofErr w:type="spellEnd"/>
      <w:r w:rsidRPr="00D2252C">
        <w:rPr>
          <w:lang w:val="en-US"/>
        </w:rPr>
        <w:t xml:space="preserve"> </w:t>
      </w:r>
      <w:proofErr w:type="spellStart"/>
      <w:r w:rsidRPr="00D2252C">
        <w:rPr>
          <w:lang w:val="en-US"/>
        </w:rPr>
        <w:t>în</w:t>
      </w:r>
      <w:proofErr w:type="spellEnd"/>
      <w:r w:rsidRPr="00D2252C">
        <w:rPr>
          <w:lang w:val="en-US"/>
        </w:rPr>
        <w:t xml:space="preserve"> </w:t>
      </w:r>
      <w:proofErr w:type="spellStart"/>
      <w:r w:rsidRPr="00D2252C">
        <w:rPr>
          <w:lang w:val="en-US"/>
        </w:rPr>
        <w:t>criterii</w:t>
      </w:r>
      <w:proofErr w:type="spellEnd"/>
      <w:r w:rsidRPr="00D2252C">
        <w:rPr>
          <w:lang w:val="en-US"/>
        </w:rPr>
        <w:t>);</w:t>
      </w:r>
    </w:p>
    <w:p w14:paraId="6C8CCFB3" w14:textId="61885CEB" w:rsidR="00D2252C" w:rsidRPr="00D2252C" w:rsidRDefault="00D2252C" w:rsidP="00D2252C">
      <w:pPr>
        <w:pStyle w:val="ac"/>
        <w:numPr>
          <w:ilvl w:val="0"/>
          <w:numId w:val="23"/>
        </w:numPr>
        <w:rPr>
          <w:lang w:val="en-US"/>
        </w:rPr>
      </w:pPr>
      <w:proofErr w:type="spellStart"/>
      <w:r w:rsidRPr="00D2252C">
        <w:rPr>
          <w:b/>
          <w:bCs/>
          <w:lang w:val="en-US"/>
        </w:rPr>
        <w:t>Scrisoare</w:t>
      </w:r>
      <w:proofErr w:type="spellEnd"/>
      <w:r w:rsidRPr="00D2252C">
        <w:rPr>
          <w:b/>
          <w:bCs/>
          <w:lang w:val="en-US"/>
        </w:rPr>
        <w:t xml:space="preserve"> de </w:t>
      </w:r>
      <w:proofErr w:type="spellStart"/>
      <w:r w:rsidRPr="00D2252C">
        <w:rPr>
          <w:b/>
          <w:bCs/>
          <w:lang w:val="en-US"/>
        </w:rPr>
        <w:t>intenție</w:t>
      </w:r>
      <w:proofErr w:type="spellEnd"/>
      <w:r w:rsidRPr="00D2252C">
        <w:rPr>
          <w:lang w:val="en-US"/>
        </w:rPr>
        <w:t xml:space="preserve"> (max. 1 </w:t>
      </w:r>
      <w:proofErr w:type="spellStart"/>
      <w:r w:rsidRPr="00D2252C">
        <w:rPr>
          <w:lang w:val="en-US"/>
        </w:rPr>
        <w:t>pagină</w:t>
      </w:r>
      <w:proofErr w:type="spellEnd"/>
      <w:r w:rsidRPr="00D2252C">
        <w:rPr>
          <w:lang w:val="en-US"/>
        </w:rPr>
        <w:t>);</w:t>
      </w:r>
    </w:p>
    <w:p w14:paraId="7108EEB3" w14:textId="1A872438" w:rsidR="00D2252C" w:rsidRPr="00D2252C" w:rsidRDefault="00C70BA1" w:rsidP="00D2252C">
      <w:pPr>
        <w:pStyle w:val="ac"/>
        <w:numPr>
          <w:ilvl w:val="0"/>
          <w:numId w:val="23"/>
        </w:numPr>
        <w:rPr>
          <w:lang w:val="en-US"/>
        </w:rPr>
      </w:pPr>
      <w:r>
        <w:rPr>
          <w:b/>
          <w:bCs/>
          <w:lang w:val="en-US"/>
        </w:rPr>
        <w:lastRenderedPageBreak/>
        <w:t>2</w:t>
      </w:r>
      <w:r w:rsidR="00D2252C" w:rsidRPr="00D2252C">
        <w:rPr>
          <w:b/>
          <w:bCs/>
          <w:lang w:val="en-US"/>
        </w:rPr>
        <w:t xml:space="preserve"> </w:t>
      </w:r>
      <w:proofErr w:type="spellStart"/>
      <w:r w:rsidR="00D2252C" w:rsidRPr="00D2252C">
        <w:rPr>
          <w:b/>
          <w:bCs/>
          <w:lang w:val="en-US"/>
        </w:rPr>
        <w:t>referinț</w:t>
      </w:r>
      <w:r>
        <w:rPr>
          <w:b/>
          <w:bCs/>
          <w:lang w:val="en-US"/>
        </w:rPr>
        <w:t>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relevante</w:t>
      </w:r>
      <w:proofErr w:type="spellEnd"/>
      <w:r w:rsidR="00D2252C" w:rsidRPr="00D2252C">
        <w:rPr>
          <w:lang w:val="en-US"/>
        </w:rPr>
        <w:t xml:space="preserve"> (</w:t>
      </w:r>
      <w:proofErr w:type="spellStart"/>
      <w:r w:rsidR="00D2252C" w:rsidRPr="00D2252C">
        <w:rPr>
          <w:lang w:val="en-US"/>
        </w:rPr>
        <w:t>nume</w:t>
      </w:r>
      <w:proofErr w:type="spellEnd"/>
      <w:r w:rsidR="00D2252C" w:rsidRPr="00D2252C">
        <w:rPr>
          <w:lang w:val="en-US"/>
        </w:rPr>
        <w:t xml:space="preserve">, </w:t>
      </w:r>
      <w:proofErr w:type="spellStart"/>
      <w:r w:rsidR="00D2252C" w:rsidRPr="00D2252C">
        <w:rPr>
          <w:lang w:val="en-US"/>
        </w:rPr>
        <w:t>telefon</w:t>
      </w:r>
      <w:proofErr w:type="spellEnd"/>
      <w:r w:rsidR="00D2252C" w:rsidRPr="00D2252C">
        <w:rPr>
          <w:lang w:val="en-US"/>
        </w:rPr>
        <w:t xml:space="preserve">, e-mail) de la </w:t>
      </w:r>
      <w:proofErr w:type="spellStart"/>
      <w:r w:rsidR="00D2252C" w:rsidRPr="00D2252C">
        <w:rPr>
          <w:lang w:val="en-US"/>
        </w:rPr>
        <w:t>foste</w:t>
      </w:r>
      <w:proofErr w:type="spellEnd"/>
      <w:r w:rsidR="00D2252C" w:rsidRPr="00D2252C">
        <w:rPr>
          <w:lang w:val="en-US"/>
        </w:rPr>
        <w:t xml:space="preserve"> </w:t>
      </w:r>
      <w:proofErr w:type="spellStart"/>
      <w:r w:rsidR="00D2252C" w:rsidRPr="00D2252C">
        <w:rPr>
          <w:lang w:val="en-US"/>
        </w:rPr>
        <w:t>colaborări</w:t>
      </w:r>
      <w:proofErr w:type="spellEnd"/>
      <w:r w:rsidR="00D2252C" w:rsidRPr="00D2252C">
        <w:rPr>
          <w:lang w:val="en-US"/>
        </w:rPr>
        <w:t>.</w:t>
      </w:r>
    </w:p>
    <w:p w14:paraId="7EBA3FC9" w14:textId="5E0A5890" w:rsidR="00D2252C" w:rsidRPr="00D2252C" w:rsidRDefault="00D2252C" w:rsidP="00D2252C">
      <w:pPr>
        <w:pStyle w:val="ac"/>
        <w:numPr>
          <w:ilvl w:val="1"/>
          <w:numId w:val="23"/>
        </w:numPr>
        <w:rPr>
          <w:lang w:val="en-US"/>
        </w:rPr>
      </w:pPr>
      <w:proofErr w:type="spellStart"/>
      <w:r w:rsidRPr="00D2252C">
        <w:rPr>
          <w:i/>
          <w:iCs/>
          <w:lang w:val="en-US"/>
        </w:rPr>
        <w:t>Notă</w:t>
      </w:r>
      <w:proofErr w:type="spellEnd"/>
      <w:r w:rsidRPr="00D2252C">
        <w:rPr>
          <w:i/>
          <w:iCs/>
          <w:lang w:val="en-US"/>
        </w:rPr>
        <w:t xml:space="preserve">: </w:t>
      </w:r>
      <w:proofErr w:type="spellStart"/>
      <w:r w:rsidRPr="00D2252C">
        <w:rPr>
          <w:i/>
          <w:iCs/>
          <w:lang w:val="en-US"/>
        </w:rPr>
        <w:t>Această</w:t>
      </w:r>
      <w:proofErr w:type="spellEnd"/>
      <w:r w:rsidRPr="00D2252C">
        <w:rPr>
          <w:i/>
          <w:iCs/>
          <w:lang w:val="en-US"/>
        </w:rPr>
        <w:t xml:space="preserve"> </w:t>
      </w:r>
      <w:proofErr w:type="spellStart"/>
      <w:r w:rsidRPr="00D2252C">
        <w:rPr>
          <w:i/>
          <w:iCs/>
          <w:lang w:val="en-US"/>
        </w:rPr>
        <w:t>cerință</w:t>
      </w:r>
      <w:proofErr w:type="spellEnd"/>
      <w:r w:rsidRPr="00D2252C">
        <w:rPr>
          <w:i/>
          <w:iCs/>
          <w:lang w:val="en-US"/>
        </w:rPr>
        <w:t xml:space="preserve"> </w:t>
      </w:r>
      <w:proofErr w:type="spellStart"/>
      <w:r w:rsidRPr="00D2252C">
        <w:rPr>
          <w:i/>
          <w:iCs/>
          <w:lang w:val="en-US"/>
        </w:rPr>
        <w:t>este</w:t>
      </w:r>
      <w:proofErr w:type="spellEnd"/>
      <w:r w:rsidRPr="00D2252C">
        <w:rPr>
          <w:i/>
          <w:iCs/>
          <w:lang w:val="en-US"/>
        </w:rPr>
        <w:t xml:space="preserve"> </w:t>
      </w:r>
      <w:proofErr w:type="spellStart"/>
      <w:r w:rsidRPr="00D2252C">
        <w:rPr>
          <w:i/>
          <w:iCs/>
          <w:lang w:val="en-US"/>
        </w:rPr>
        <w:t>opțională</w:t>
      </w:r>
      <w:proofErr w:type="spellEnd"/>
      <w:r w:rsidRPr="00D2252C">
        <w:rPr>
          <w:i/>
          <w:iCs/>
          <w:lang w:val="en-US"/>
        </w:rPr>
        <w:t xml:space="preserve"> </w:t>
      </w:r>
      <w:proofErr w:type="spellStart"/>
      <w:r w:rsidRPr="00D2252C">
        <w:rPr>
          <w:i/>
          <w:iCs/>
          <w:lang w:val="en-US"/>
        </w:rPr>
        <w:t>pentru</w:t>
      </w:r>
      <w:proofErr w:type="spellEnd"/>
      <w:r w:rsidRPr="00D2252C">
        <w:rPr>
          <w:i/>
          <w:iCs/>
          <w:lang w:val="en-US"/>
        </w:rPr>
        <w:t xml:space="preserve"> </w:t>
      </w:r>
      <w:proofErr w:type="spellStart"/>
      <w:r w:rsidRPr="00D2252C">
        <w:rPr>
          <w:i/>
          <w:iCs/>
          <w:lang w:val="en-US"/>
        </w:rPr>
        <w:t>candidații</w:t>
      </w:r>
      <w:proofErr w:type="spellEnd"/>
      <w:r w:rsidRPr="00D2252C">
        <w:rPr>
          <w:i/>
          <w:iCs/>
          <w:lang w:val="en-US"/>
        </w:rPr>
        <w:t xml:space="preserve"> care au </w:t>
      </w:r>
      <w:proofErr w:type="spellStart"/>
      <w:r w:rsidRPr="00D2252C">
        <w:rPr>
          <w:i/>
          <w:iCs/>
          <w:lang w:val="en-US"/>
        </w:rPr>
        <w:t>deja</w:t>
      </w:r>
      <w:proofErr w:type="spellEnd"/>
      <w:r w:rsidRPr="00D2252C">
        <w:rPr>
          <w:i/>
          <w:iCs/>
          <w:lang w:val="en-US"/>
        </w:rPr>
        <w:t xml:space="preserve"> un </w:t>
      </w:r>
      <w:proofErr w:type="spellStart"/>
      <w:r w:rsidRPr="00D2252C">
        <w:rPr>
          <w:i/>
          <w:iCs/>
          <w:lang w:val="en-US"/>
        </w:rPr>
        <w:t>istoric</w:t>
      </w:r>
      <w:proofErr w:type="spellEnd"/>
      <w:r w:rsidRPr="00D2252C">
        <w:rPr>
          <w:i/>
          <w:iCs/>
          <w:lang w:val="en-US"/>
        </w:rPr>
        <w:t xml:space="preserve"> de </w:t>
      </w:r>
      <w:proofErr w:type="spellStart"/>
      <w:r w:rsidRPr="00D2252C">
        <w:rPr>
          <w:i/>
          <w:iCs/>
          <w:lang w:val="en-US"/>
        </w:rPr>
        <w:t>colaborare</w:t>
      </w:r>
      <w:proofErr w:type="spellEnd"/>
      <w:r w:rsidRPr="00D2252C">
        <w:rPr>
          <w:i/>
          <w:iCs/>
          <w:lang w:val="en-US"/>
        </w:rPr>
        <w:t xml:space="preserve"> anterior </w:t>
      </w:r>
      <w:proofErr w:type="spellStart"/>
      <w:r w:rsidRPr="00D2252C">
        <w:rPr>
          <w:i/>
          <w:iCs/>
          <w:lang w:val="en-US"/>
        </w:rPr>
        <w:t>verificat</w:t>
      </w:r>
      <w:proofErr w:type="spellEnd"/>
      <w:r w:rsidRPr="00D2252C">
        <w:rPr>
          <w:i/>
          <w:iCs/>
          <w:lang w:val="en-US"/>
        </w:rPr>
        <w:t xml:space="preserve"> </w:t>
      </w:r>
      <w:proofErr w:type="spellStart"/>
      <w:r w:rsidRPr="00D2252C">
        <w:rPr>
          <w:i/>
          <w:iCs/>
          <w:lang w:val="en-US"/>
        </w:rPr>
        <w:t>și</w:t>
      </w:r>
      <w:proofErr w:type="spellEnd"/>
      <w:r w:rsidRPr="00D2252C">
        <w:rPr>
          <w:i/>
          <w:iCs/>
          <w:lang w:val="en-US"/>
        </w:rPr>
        <w:t xml:space="preserve"> de </w:t>
      </w:r>
      <w:proofErr w:type="spellStart"/>
      <w:r w:rsidRPr="00D2252C">
        <w:rPr>
          <w:i/>
          <w:iCs/>
          <w:lang w:val="en-US"/>
        </w:rPr>
        <w:t>succes</w:t>
      </w:r>
      <w:proofErr w:type="spellEnd"/>
      <w:r w:rsidRPr="00D2252C">
        <w:rPr>
          <w:i/>
          <w:iCs/>
          <w:lang w:val="en-US"/>
        </w:rPr>
        <w:t xml:space="preserve"> cu AO „</w:t>
      </w:r>
      <w:proofErr w:type="spellStart"/>
      <w:r w:rsidRPr="00D2252C">
        <w:rPr>
          <w:i/>
          <w:iCs/>
          <w:lang w:val="en-US"/>
        </w:rPr>
        <w:t>Sănătate</w:t>
      </w:r>
      <w:proofErr w:type="spellEnd"/>
      <w:r w:rsidRPr="00D2252C">
        <w:rPr>
          <w:i/>
          <w:iCs/>
          <w:lang w:val="en-US"/>
        </w:rPr>
        <w:t xml:space="preserve"> </w:t>
      </w:r>
      <w:proofErr w:type="spellStart"/>
      <w:r w:rsidRPr="00D2252C">
        <w:rPr>
          <w:i/>
          <w:iCs/>
          <w:lang w:val="en-US"/>
        </w:rPr>
        <w:t>pentru</w:t>
      </w:r>
      <w:proofErr w:type="spellEnd"/>
      <w:r w:rsidRPr="00D2252C">
        <w:rPr>
          <w:i/>
          <w:iCs/>
          <w:lang w:val="en-US"/>
        </w:rPr>
        <w:t xml:space="preserve"> </w:t>
      </w:r>
      <w:proofErr w:type="spellStart"/>
      <w:r w:rsidRPr="00D2252C">
        <w:rPr>
          <w:i/>
          <w:iCs/>
          <w:lang w:val="en-US"/>
        </w:rPr>
        <w:t>Tineri</w:t>
      </w:r>
      <w:proofErr w:type="spellEnd"/>
      <w:r w:rsidRPr="00D2252C">
        <w:rPr>
          <w:i/>
          <w:iCs/>
          <w:lang w:val="en-US"/>
        </w:rPr>
        <w:t>”</w:t>
      </w:r>
      <w:r w:rsidR="00C70BA1">
        <w:rPr>
          <w:i/>
          <w:iCs/>
          <w:lang w:val="en-US"/>
        </w:rPr>
        <w:t xml:space="preserve"> </w:t>
      </w:r>
      <w:proofErr w:type="spellStart"/>
      <w:r w:rsidR="00C70BA1">
        <w:rPr>
          <w:i/>
          <w:iCs/>
          <w:lang w:val="en-US"/>
        </w:rPr>
        <w:t>sau</w:t>
      </w:r>
      <w:proofErr w:type="spellEnd"/>
      <w:r w:rsidR="00C70BA1">
        <w:rPr>
          <w:i/>
          <w:iCs/>
          <w:lang w:val="en-US"/>
        </w:rPr>
        <w:t xml:space="preserve"> </w:t>
      </w:r>
      <w:proofErr w:type="gramStart"/>
      <w:r w:rsidR="00C70BA1">
        <w:rPr>
          <w:i/>
          <w:iCs/>
          <w:lang w:val="en-US"/>
        </w:rPr>
        <w:t>UNICEF.</w:t>
      </w:r>
      <w:r w:rsidRPr="00D2252C">
        <w:rPr>
          <w:i/>
          <w:iCs/>
          <w:lang w:val="en-US"/>
        </w:rPr>
        <w:t>.</w:t>
      </w:r>
      <w:proofErr w:type="gramEnd"/>
    </w:p>
    <w:p w14:paraId="27E2E8CA" w14:textId="7653B5F9" w:rsidR="000768AA" w:rsidRPr="000768AA" w:rsidRDefault="000768AA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Persoanele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interesate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sunt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invitate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transmită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dosarul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complet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adresa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e-mail: </w:t>
      </w:r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victoria.vicol93@gmail.com</w:t>
      </w:r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cu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mențiunea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subiectul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mesajului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„Concurs – Consultant 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</w:t>
      </w:r>
      <w:r w:rsidR="008B2395" w:rsidRPr="00B42CD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ț</w:t>
      </w:r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ional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Medical / </w:t>
      </w:r>
      <w:proofErr w:type="spellStart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sau</w:t>
      </w:r>
      <w:proofErr w:type="spellEnd"/>
      <w:r w:rsidRPr="000768A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Pedagogic”</w:t>
      </w:r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detalii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suplimentare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persoana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contact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Victoria Balacci, nr. </w:t>
      </w:r>
      <w:proofErr w:type="spellStart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</w:t>
      </w:r>
      <w:proofErr w:type="spellEnd"/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0</w:t>
      </w:r>
      <w:r w:rsidR="00B42C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69647499</w:t>
      </w:r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7096772" w14:textId="18FD1EDF" w:rsidR="000768AA" w:rsidRPr="000768AA" w:rsidRDefault="000768AA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Termen-limită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aplicare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dosarului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07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 w:eastAsia="ru-RU"/>
        </w:rPr>
        <w:t xml:space="preserve">17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 w:eastAsia="ru-RU"/>
        </w:rPr>
        <w:t>mai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 w:eastAsia="ru-RU"/>
        </w:rPr>
        <w:t xml:space="preserve"> 2026, </w:t>
      </w:r>
      <w:proofErr w:type="spellStart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 w:eastAsia="ru-RU"/>
        </w:rPr>
        <w:t>ora</w:t>
      </w:r>
      <w:proofErr w:type="spellEnd"/>
      <w:r w:rsidRPr="000768A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 w:eastAsia="ru-RU"/>
        </w:rPr>
        <w:t xml:space="preserve"> 17:00</w:t>
      </w:r>
      <w:r w:rsidR="00B42CD3" w:rsidRPr="007A494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.</w:t>
      </w:r>
    </w:p>
    <w:p w14:paraId="7BC1E412" w14:textId="77777777" w:rsidR="004B31FB" w:rsidRPr="004B31FB" w:rsidRDefault="004B31FB" w:rsidP="004B31FB">
      <w:pPr>
        <w:pStyle w:val="3"/>
        <w:rPr>
          <w:lang w:val="en-US"/>
        </w:rPr>
      </w:pPr>
      <w:proofErr w:type="spellStart"/>
      <w:r w:rsidRPr="004B31FB">
        <w:rPr>
          <w:lang w:val="en-US"/>
        </w:rPr>
        <w:t>Etapele</w:t>
      </w:r>
      <w:proofErr w:type="spellEnd"/>
      <w:r w:rsidRPr="004B31FB">
        <w:rPr>
          <w:lang w:val="en-US"/>
        </w:rPr>
        <w:t xml:space="preserve"> </w:t>
      </w:r>
      <w:proofErr w:type="spellStart"/>
      <w:r w:rsidRPr="004B31FB">
        <w:rPr>
          <w:lang w:val="en-US"/>
        </w:rPr>
        <w:t>și</w:t>
      </w:r>
      <w:proofErr w:type="spellEnd"/>
      <w:r w:rsidRPr="004B31FB">
        <w:rPr>
          <w:lang w:val="en-US"/>
        </w:rPr>
        <w:t xml:space="preserve"> </w:t>
      </w:r>
      <w:proofErr w:type="spellStart"/>
      <w:r w:rsidRPr="004B31FB">
        <w:rPr>
          <w:lang w:val="en-US"/>
        </w:rPr>
        <w:t>modalitatea</w:t>
      </w:r>
      <w:proofErr w:type="spellEnd"/>
      <w:r w:rsidRPr="004B31FB">
        <w:rPr>
          <w:lang w:val="en-US"/>
        </w:rPr>
        <w:t xml:space="preserve"> de </w:t>
      </w:r>
      <w:proofErr w:type="spellStart"/>
      <w:r w:rsidRPr="004B31FB">
        <w:rPr>
          <w:lang w:val="en-US"/>
        </w:rPr>
        <w:t>selecție</w:t>
      </w:r>
      <w:proofErr w:type="spellEnd"/>
      <w:r w:rsidRPr="004B31FB">
        <w:rPr>
          <w:lang w:val="en-US"/>
        </w:rPr>
        <w:t>:</w:t>
      </w:r>
    </w:p>
    <w:p w14:paraId="0FDE211E" w14:textId="77777777" w:rsidR="00727171" w:rsidRPr="00727171" w:rsidRDefault="00727171" w:rsidP="00727171">
      <w:pPr>
        <w:pStyle w:val="ac"/>
        <w:rPr>
          <w:lang w:val="en-US"/>
        </w:rPr>
      </w:pPr>
      <w:proofErr w:type="spellStart"/>
      <w:r w:rsidRPr="00727171">
        <w:rPr>
          <w:rStyle w:val="citation-207"/>
          <w:lang w:val="en-US"/>
        </w:rPr>
        <w:t>Evaluarea</w:t>
      </w:r>
      <w:proofErr w:type="spellEnd"/>
      <w:r w:rsidRPr="00727171">
        <w:rPr>
          <w:rStyle w:val="citation-207"/>
          <w:lang w:val="en-US"/>
        </w:rPr>
        <w:t xml:space="preserve"> </w:t>
      </w:r>
      <w:proofErr w:type="spellStart"/>
      <w:r w:rsidRPr="00727171">
        <w:rPr>
          <w:rStyle w:val="citation-207"/>
          <w:lang w:val="en-US"/>
        </w:rPr>
        <w:t>candidaților</w:t>
      </w:r>
      <w:proofErr w:type="spellEnd"/>
      <w:r w:rsidRPr="00727171">
        <w:rPr>
          <w:rStyle w:val="citation-207"/>
          <w:lang w:val="en-US"/>
        </w:rPr>
        <w:t xml:space="preserve"> se </w:t>
      </w:r>
      <w:proofErr w:type="spellStart"/>
      <w:r w:rsidRPr="00727171">
        <w:rPr>
          <w:rStyle w:val="citation-207"/>
          <w:lang w:val="en-US"/>
        </w:rPr>
        <w:t>va</w:t>
      </w:r>
      <w:proofErr w:type="spellEnd"/>
      <w:r w:rsidRPr="00727171">
        <w:rPr>
          <w:rStyle w:val="citation-207"/>
          <w:lang w:val="en-US"/>
        </w:rPr>
        <w:t xml:space="preserve"> </w:t>
      </w:r>
      <w:proofErr w:type="spellStart"/>
      <w:r w:rsidRPr="00727171">
        <w:rPr>
          <w:rStyle w:val="citation-207"/>
          <w:lang w:val="en-US"/>
        </w:rPr>
        <w:t>realiza</w:t>
      </w:r>
      <w:proofErr w:type="spellEnd"/>
      <w:r w:rsidRPr="00727171">
        <w:rPr>
          <w:rStyle w:val="citation-207"/>
          <w:lang w:val="en-US"/>
        </w:rPr>
        <w:t xml:space="preserve"> de </w:t>
      </w:r>
      <w:proofErr w:type="spellStart"/>
      <w:r w:rsidRPr="00727171">
        <w:rPr>
          <w:rStyle w:val="citation-207"/>
          <w:lang w:val="en-US"/>
        </w:rPr>
        <w:t>către</w:t>
      </w:r>
      <w:proofErr w:type="spellEnd"/>
      <w:r w:rsidRPr="00727171">
        <w:rPr>
          <w:rStyle w:val="citation-207"/>
          <w:lang w:val="en-US"/>
        </w:rPr>
        <w:t xml:space="preserve"> </w:t>
      </w:r>
      <w:proofErr w:type="spellStart"/>
      <w:r w:rsidRPr="00727171">
        <w:rPr>
          <w:rStyle w:val="citation-207"/>
          <w:lang w:val="en-US"/>
        </w:rPr>
        <w:t>Comisia</w:t>
      </w:r>
      <w:proofErr w:type="spellEnd"/>
      <w:r w:rsidRPr="00727171">
        <w:rPr>
          <w:rStyle w:val="citation-207"/>
          <w:lang w:val="en-US"/>
        </w:rPr>
        <w:t xml:space="preserve"> de </w:t>
      </w:r>
      <w:proofErr w:type="spellStart"/>
      <w:r w:rsidRPr="00727171">
        <w:rPr>
          <w:rStyle w:val="citation-207"/>
          <w:lang w:val="en-US"/>
        </w:rPr>
        <w:t>Selecție</w:t>
      </w:r>
      <w:proofErr w:type="spellEnd"/>
      <w:r w:rsidRPr="00727171">
        <w:rPr>
          <w:rStyle w:val="citation-207"/>
          <w:lang w:val="en-US"/>
        </w:rPr>
        <w:t xml:space="preserve"> </w:t>
      </w:r>
      <w:proofErr w:type="spellStart"/>
      <w:r w:rsidRPr="00727171">
        <w:rPr>
          <w:rStyle w:val="citation-207"/>
          <w:lang w:val="en-US"/>
        </w:rPr>
        <w:t>prin</w:t>
      </w:r>
      <w:proofErr w:type="spellEnd"/>
      <w:r w:rsidRPr="00727171">
        <w:rPr>
          <w:rStyle w:val="citation-207"/>
          <w:lang w:val="en-US"/>
        </w:rPr>
        <w:t xml:space="preserve"> </w:t>
      </w:r>
      <w:proofErr w:type="spellStart"/>
      <w:r w:rsidRPr="00727171">
        <w:rPr>
          <w:rStyle w:val="citation-207"/>
          <w:lang w:val="en-US"/>
        </w:rPr>
        <w:t>acordarea</w:t>
      </w:r>
      <w:proofErr w:type="spellEnd"/>
      <w:r w:rsidRPr="00727171">
        <w:rPr>
          <w:rStyle w:val="citation-207"/>
          <w:lang w:val="en-US"/>
        </w:rPr>
        <w:t xml:space="preserve"> de </w:t>
      </w:r>
      <w:proofErr w:type="spellStart"/>
      <w:r w:rsidRPr="00727171">
        <w:rPr>
          <w:rStyle w:val="citation-207"/>
          <w:lang w:val="en-US"/>
        </w:rPr>
        <w:t>punctaje</w:t>
      </w:r>
      <w:proofErr w:type="spellEnd"/>
      <w:r w:rsidRPr="00727171">
        <w:rPr>
          <w:rStyle w:val="citation-207"/>
          <w:lang w:val="en-US"/>
        </w:rPr>
        <w:t xml:space="preserve"> (maxim 100 de </w:t>
      </w:r>
      <w:proofErr w:type="spellStart"/>
      <w:r w:rsidRPr="00727171">
        <w:rPr>
          <w:rStyle w:val="citation-207"/>
          <w:lang w:val="en-US"/>
        </w:rPr>
        <w:t>puncte</w:t>
      </w:r>
      <w:proofErr w:type="spellEnd"/>
      <w:r w:rsidRPr="00727171">
        <w:rPr>
          <w:rStyle w:val="citation-207"/>
          <w:lang w:val="en-US"/>
        </w:rPr>
        <w:t xml:space="preserve">) </w:t>
      </w:r>
      <w:proofErr w:type="spellStart"/>
      <w:r w:rsidRPr="00727171">
        <w:rPr>
          <w:rStyle w:val="citation-207"/>
          <w:lang w:val="en-US"/>
        </w:rPr>
        <w:t>în</w:t>
      </w:r>
      <w:proofErr w:type="spellEnd"/>
      <w:r w:rsidRPr="00727171">
        <w:rPr>
          <w:rStyle w:val="citation-207"/>
          <w:lang w:val="en-US"/>
        </w:rPr>
        <w:t xml:space="preserve"> </w:t>
      </w:r>
      <w:proofErr w:type="spellStart"/>
      <w:r w:rsidRPr="00727171">
        <w:rPr>
          <w:rStyle w:val="citation-207"/>
          <w:lang w:val="en-US"/>
        </w:rPr>
        <w:t>baza</w:t>
      </w:r>
      <w:proofErr w:type="spellEnd"/>
      <w:r w:rsidRPr="00727171">
        <w:rPr>
          <w:rStyle w:val="citation-207"/>
          <w:lang w:val="en-US"/>
        </w:rPr>
        <w:t xml:space="preserve"> </w:t>
      </w:r>
      <w:proofErr w:type="spellStart"/>
      <w:r w:rsidRPr="00727171">
        <w:rPr>
          <w:rStyle w:val="citation-207"/>
          <w:lang w:val="en-US"/>
        </w:rPr>
        <w:t>dosarelor</w:t>
      </w:r>
      <w:proofErr w:type="spellEnd"/>
      <w:r w:rsidRPr="00727171">
        <w:rPr>
          <w:rStyle w:val="citation-207"/>
          <w:lang w:val="en-US"/>
        </w:rPr>
        <w:t xml:space="preserve"> complete </w:t>
      </w:r>
      <w:proofErr w:type="spellStart"/>
      <w:r w:rsidRPr="00727171">
        <w:rPr>
          <w:rStyle w:val="citation-207"/>
          <w:lang w:val="en-US"/>
        </w:rPr>
        <w:t>recepționate</w:t>
      </w:r>
      <w:proofErr w:type="spellEnd"/>
      <w:r w:rsidRPr="00727171">
        <w:rPr>
          <w:rStyle w:val="citation-207"/>
          <w:lang w:val="en-US"/>
        </w:rPr>
        <w:t xml:space="preserve"> </w:t>
      </w:r>
      <w:proofErr w:type="spellStart"/>
      <w:r w:rsidRPr="00727171">
        <w:rPr>
          <w:rStyle w:val="citation-207"/>
          <w:lang w:val="en-US"/>
        </w:rPr>
        <w:t>în</w:t>
      </w:r>
      <w:proofErr w:type="spellEnd"/>
      <w:r w:rsidRPr="00727171">
        <w:rPr>
          <w:rStyle w:val="citation-207"/>
          <w:lang w:val="en-US"/>
        </w:rPr>
        <w:t xml:space="preserve"> </w:t>
      </w:r>
      <w:proofErr w:type="spellStart"/>
      <w:r w:rsidRPr="00727171">
        <w:rPr>
          <w:rStyle w:val="citation-207"/>
          <w:lang w:val="en-US"/>
        </w:rPr>
        <w:t>termen</w:t>
      </w:r>
      <w:proofErr w:type="spellEnd"/>
      <w:r w:rsidRPr="00727171">
        <w:rPr>
          <w:lang w:val="en-US"/>
        </w:rPr>
        <w:t>.</w:t>
      </w:r>
    </w:p>
    <w:p w14:paraId="469BA086" w14:textId="38E98560" w:rsidR="00C70BA1" w:rsidRDefault="00C70BA1" w:rsidP="00C70BA1">
      <w:pPr>
        <w:pStyle w:val="ac"/>
        <w:ind w:left="360"/>
        <w:rPr>
          <w:lang w:val="en-US"/>
        </w:rPr>
      </w:pPr>
      <w:r w:rsidRPr="00C70BA1">
        <w:rPr>
          <w:rStyle w:val="citation-206"/>
          <w:lang w:val="en-US"/>
        </w:rPr>
        <w:t xml:space="preserve">* </w:t>
      </w:r>
      <w:proofErr w:type="spellStart"/>
      <w:r w:rsidRPr="00C70BA1">
        <w:rPr>
          <w:rStyle w:val="citation-206"/>
          <w:b/>
          <w:bCs/>
          <w:lang w:val="en-US"/>
        </w:rPr>
        <w:t>Selecția</w:t>
      </w:r>
      <w:proofErr w:type="spellEnd"/>
      <w:r w:rsidRPr="00C70BA1">
        <w:rPr>
          <w:rStyle w:val="citation-206"/>
          <w:b/>
          <w:bCs/>
          <w:lang w:val="en-US"/>
        </w:rPr>
        <w:t xml:space="preserve"> </w:t>
      </w:r>
      <w:proofErr w:type="spellStart"/>
      <w:r w:rsidRPr="00C70BA1">
        <w:rPr>
          <w:rStyle w:val="citation-206"/>
          <w:b/>
          <w:bCs/>
          <w:lang w:val="en-US"/>
        </w:rPr>
        <w:t>directă</w:t>
      </w:r>
      <w:proofErr w:type="spellEnd"/>
      <w:r w:rsidRPr="00C70BA1">
        <w:rPr>
          <w:rStyle w:val="citation-206"/>
          <w:b/>
          <w:bCs/>
          <w:lang w:val="en-US"/>
        </w:rPr>
        <w:t xml:space="preserve"> (</w:t>
      </w:r>
      <w:proofErr w:type="spellStart"/>
      <w:r w:rsidRPr="00C70BA1">
        <w:rPr>
          <w:rStyle w:val="citation-206"/>
          <w:b/>
          <w:bCs/>
          <w:lang w:val="en-US"/>
        </w:rPr>
        <w:t>fără</w:t>
      </w:r>
      <w:proofErr w:type="spellEnd"/>
      <w:r w:rsidRPr="00C70BA1">
        <w:rPr>
          <w:rStyle w:val="citation-206"/>
          <w:b/>
          <w:bCs/>
          <w:lang w:val="en-US"/>
        </w:rPr>
        <w:t xml:space="preserve"> </w:t>
      </w:r>
      <w:proofErr w:type="spellStart"/>
      <w:r w:rsidRPr="00C70BA1">
        <w:rPr>
          <w:rStyle w:val="citation-206"/>
          <w:b/>
          <w:bCs/>
          <w:lang w:val="en-US"/>
        </w:rPr>
        <w:t>interviu</w:t>
      </w:r>
      <w:proofErr w:type="spellEnd"/>
      <w:r w:rsidRPr="00C70BA1">
        <w:rPr>
          <w:rStyle w:val="citation-206"/>
          <w:b/>
          <w:bCs/>
          <w:lang w:val="en-US"/>
        </w:rPr>
        <w:t>):</w:t>
      </w:r>
      <w:r w:rsidRPr="00C70BA1">
        <w:rPr>
          <w:rStyle w:val="citation-206"/>
          <w:lang w:val="en-US"/>
        </w:rPr>
        <w:t xml:space="preserve"> </w:t>
      </w:r>
      <w:proofErr w:type="spellStart"/>
      <w:r w:rsidRPr="00C70BA1">
        <w:rPr>
          <w:rStyle w:val="citation-206"/>
          <w:lang w:val="en-US"/>
        </w:rPr>
        <w:t>Dacă</w:t>
      </w:r>
      <w:proofErr w:type="spellEnd"/>
      <w:r w:rsidRPr="00C70BA1">
        <w:rPr>
          <w:rStyle w:val="citation-206"/>
          <w:lang w:val="en-US"/>
        </w:rPr>
        <w:t xml:space="preserve"> </w:t>
      </w:r>
      <w:proofErr w:type="spellStart"/>
      <w:r w:rsidRPr="00C70BA1">
        <w:rPr>
          <w:rStyle w:val="citation-206"/>
          <w:lang w:val="en-US"/>
        </w:rPr>
        <w:t>experiența</w:t>
      </w:r>
      <w:proofErr w:type="spellEnd"/>
      <w:r w:rsidRPr="00C70BA1">
        <w:rPr>
          <w:rStyle w:val="citation-206"/>
          <w:lang w:val="en-US"/>
        </w:rPr>
        <w:t xml:space="preserve">, </w:t>
      </w:r>
      <w:proofErr w:type="spellStart"/>
      <w:r w:rsidRPr="00C70BA1">
        <w:rPr>
          <w:rStyle w:val="citation-206"/>
          <w:lang w:val="en-US"/>
        </w:rPr>
        <w:t>punctajul</w:t>
      </w:r>
      <w:proofErr w:type="spellEnd"/>
      <w:r w:rsidRPr="00C70BA1">
        <w:rPr>
          <w:rStyle w:val="citation-206"/>
          <w:lang w:val="en-US"/>
        </w:rPr>
        <w:t xml:space="preserve"> </w:t>
      </w:r>
      <w:proofErr w:type="spellStart"/>
      <w:r w:rsidRPr="00C70BA1">
        <w:rPr>
          <w:rStyle w:val="citation-206"/>
          <w:lang w:val="en-US"/>
        </w:rPr>
        <w:t>obținut</w:t>
      </w:r>
      <w:proofErr w:type="spellEnd"/>
      <w:r w:rsidRPr="00C70BA1">
        <w:rPr>
          <w:rStyle w:val="citation-206"/>
          <w:lang w:val="en-US"/>
        </w:rPr>
        <w:t xml:space="preserve"> </w:t>
      </w:r>
      <w:proofErr w:type="spellStart"/>
      <w:r w:rsidRPr="00C70BA1">
        <w:rPr>
          <w:rStyle w:val="citation-206"/>
          <w:lang w:val="en-US"/>
        </w:rPr>
        <w:t>și</w:t>
      </w:r>
      <w:proofErr w:type="spellEnd"/>
      <w:r w:rsidRPr="00C70BA1">
        <w:rPr>
          <w:rStyle w:val="citation-206"/>
          <w:lang w:val="en-US"/>
        </w:rPr>
        <w:t xml:space="preserve"> </w:t>
      </w:r>
      <w:proofErr w:type="spellStart"/>
      <w:r w:rsidRPr="00C70BA1">
        <w:rPr>
          <w:rStyle w:val="citation-206"/>
          <w:lang w:val="en-US"/>
        </w:rPr>
        <w:t>rezultatele</w:t>
      </w:r>
      <w:proofErr w:type="spellEnd"/>
      <w:r w:rsidRPr="00C70BA1">
        <w:rPr>
          <w:rStyle w:val="citation-206"/>
          <w:lang w:val="en-US"/>
        </w:rPr>
        <w:t xml:space="preserve"> </w:t>
      </w:r>
      <w:proofErr w:type="spellStart"/>
      <w:r>
        <w:rPr>
          <w:rStyle w:val="citation-206"/>
          <w:lang w:val="en-US"/>
        </w:rPr>
        <w:t>candidaților</w:t>
      </w:r>
      <w:proofErr w:type="spellEnd"/>
      <w:r w:rsidRPr="00C70BA1">
        <w:rPr>
          <w:rStyle w:val="citation-206"/>
          <w:lang w:val="en-US"/>
        </w:rPr>
        <w:t xml:space="preserve"> din </w:t>
      </w:r>
      <w:proofErr w:type="spellStart"/>
      <w:r w:rsidRPr="00C70BA1">
        <w:rPr>
          <w:rStyle w:val="citation-206"/>
          <w:lang w:val="en-US"/>
        </w:rPr>
        <w:t>trecut</w:t>
      </w:r>
      <w:proofErr w:type="spellEnd"/>
      <w:r w:rsidRPr="00C70BA1">
        <w:rPr>
          <w:rStyle w:val="citation-206"/>
          <w:lang w:val="en-US"/>
        </w:rPr>
        <w:t xml:space="preserve"> (</w:t>
      </w:r>
      <w:proofErr w:type="spellStart"/>
      <w:r w:rsidRPr="00C70BA1">
        <w:rPr>
          <w:rStyle w:val="citation-206"/>
          <w:lang w:val="en-US"/>
        </w:rPr>
        <w:t>inclusiv</w:t>
      </w:r>
      <w:proofErr w:type="spellEnd"/>
      <w:r w:rsidRPr="00C70BA1">
        <w:rPr>
          <w:rStyle w:val="citation-206"/>
          <w:lang w:val="en-US"/>
        </w:rPr>
        <w:t xml:space="preserve"> </w:t>
      </w:r>
      <w:proofErr w:type="spellStart"/>
      <w:r w:rsidRPr="00C70BA1">
        <w:rPr>
          <w:rStyle w:val="citation-206"/>
          <w:lang w:val="en-US"/>
        </w:rPr>
        <w:t>colaborările</w:t>
      </w:r>
      <w:proofErr w:type="spellEnd"/>
      <w:r w:rsidRPr="00C70BA1">
        <w:rPr>
          <w:rStyle w:val="citation-206"/>
          <w:lang w:val="en-US"/>
        </w:rPr>
        <w:t xml:space="preserve"> </w:t>
      </w:r>
      <w:proofErr w:type="spellStart"/>
      <w:r w:rsidRPr="00C70BA1">
        <w:rPr>
          <w:rStyle w:val="citation-206"/>
          <w:lang w:val="en-US"/>
        </w:rPr>
        <w:t>anterioare</w:t>
      </w:r>
      <w:proofErr w:type="spellEnd"/>
      <w:r>
        <w:rPr>
          <w:rStyle w:val="citation-206"/>
          <w:lang w:val="en-US"/>
        </w:rPr>
        <w:t xml:space="preserve"> cu AO </w:t>
      </w:r>
      <w:proofErr w:type="spellStart"/>
      <w:r>
        <w:rPr>
          <w:rStyle w:val="citation-206"/>
          <w:lang w:val="en-US"/>
        </w:rPr>
        <w:t>Sănătate</w:t>
      </w:r>
      <w:proofErr w:type="spellEnd"/>
      <w:r>
        <w:rPr>
          <w:rStyle w:val="citation-206"/>
          <w:lang w:val="en-US"/>
        </w:rPr>
        <w:t xml:space="preserve"> </w:t>
      </w:r>
      <w:proofErr w:type="spellStart"/>
      <w:r>
        <w:rPr>
          <w:rStyle w:val="citation-206"/>
          <w:lang w:val="en-US"/>
        </w:rPr>
        <w:t>pentru</w:t>
      </w:r>
      <w:proofErr w:type="spellEnd"/>
      <w:r>
        <w:rPr>
          <w:rStyle w:val="citation-206"/>
          <w:lang w:val="en-US"/>
        </w:rPr>
        <w:t xml:space="preserve"> </w:t>
      </w:r>
      <w:proofErr w:type="spellStart"/>
      <w:r>
        <w:rPr>
          <w:rStyle w:val="citation-206"/>
          <w:lang w:val="en-US"/>
        </w:rPr>
        <w:t>Tineri</w:t>
      </w:r>
      <w:proofErr w:type="spellEnd"/>
      <w:r>
        <w:rPr>
          <w:rStyle w:val="citation-206"/>
          <w:lang w:val="en-US"/>
        </w:rPr>
        <w:t xml:space="preserve"> </w:t>
      </w:r>
      <w:proofErr w:type="spellStart"/>
      <w:r>
        <w:rPr>
          <w:rStyle w:val="citation-206"/>
          <w:lang w:val="en-US"/>
        </w:rPr>
        <w:t>sau</w:t>
      </w:r>
      <w:proofErr w:type="spellEnd"/>
      <w:r>
        <w:rPr>
          <w:rStyle w:val="citation-206"/>
          <w:lang w:val="en-US"/>
        </w:rPr>
        <w:t xml:space="preserve"> UNICEF</w:t>
      </w:r>
      <w:r w:rsidRPr="00C70BA1">
        <w:rPr>
          <w:rStyle w:val="citation-206"/>
          <w:lang w:val="en-US"/>
        </w:rPr>
        <w:t xml:space="preserve">) sunt </w:t>
      </w:r>
      <w:proofErr w:type="spellStart"/>
      <w:r w:rsidRPr="00C70BA1">
        <w:rPr>
          <w:rStyle w:val="citation-206"/>
          <w:lang w:val="en-US"/>
        </w:rPr>
        <w:t>clare</w:t>
      </w:r>
      <w:proofErr w:type="spellEnd"/>
      <w:r w:rsidRPr="00C70BA1">
        <w:rPr>
          <w:rStyle w:val="citation-206"/>
          <w:lang w:val="en-US"/>
        </w:rPr>
        <w:t xml:space="preserve"> </w:t>
      </w:r>
      <w:proofErr w:type="spellStart"/>
      <w:r w:rsidRPr="00C70BA1">
        <w:rPr>
          <w:rStyle w:val="citation-206"/>
          <w:lang w:val="en-US"/>
        </w:rPr>
        <w:t>și</w:t>
      </w:r>
      <w:proofErr w:type="spellEnd"/>
      <w:r w:rsidRPr="00C70BA1">
        <w:rPr>
          <w:rStyle w:val="citation-206"/>
          <w:lang w:val="en-US"/>
        </w:rPr>
        <w:t xml:space="preserve"> </w:t>
      </w:r>
      <w:proofErr w:type="spellStart"/>
      <w:r w:rsidRPr="00C70BA1">
        <w:rPr>
          <w:rStyle w:val="citation-206"/>
          <w:lang w:val="en-US"/>
        </w:rPr>
        <w:t>suficiente</w:t>
      </w:r>
      <w:proofErr w:type="spellEnd"/>
      <w:r w:rsidRPr="00C70BA1">
        <w:rPr>
          <w:rStyle w:val="citation-206"/>
          <w:lang w:val="en-US"/>
        </w:rPr>
        <w:t xml:space="preserve"> </w:t>
      </w:r>
      <w:proofErr w:type="spellStart"/>
      <w:r w:rsidRPr="00C70BA1">
        <w:rPr>
          <w:rStyle w:val="citation-206"/>
          <w:lang w:val="en-US"/>
        </w:rPr>
        <w:t>pentru</w:t>
      </w:r>
      <w:proofErr w:type="spellEnd"/>
      <w:r w:rsidRPr="00C70BA1">
        <w:rPr>
          <w:rStyle w:val="citation-206"/>
          <w:lang w:val="en-US"/>
        </w:rPr>
        <w:t xml:space="preserve"> a </w:t>
      </w:r>
      <w:proofErr w:type="spellStart"/>
      <w:r w:rsidRPr="00C70BA1">
        <w:rPr>
          <w:rStyle w:val="citation-206"/>
          <w:lang w:val="en-US"/>
        </w:rPr>
        <w:t>demonstra</w:t>
      </w:r>
      <w:proofErr w:type="spellEnd"/>
      <w:r w:rsidRPr="00C70BA1">
        <w:rPr>
          <w:rStyle w:val="citation-206"/>
          <w:lang w:val="en-US"/>
        </w:rPr>
        <w:t xml:space="preserve"> </w:t>
      </w:r>
      <w:proofErr w:type="spellStart"/>
      <w:r w:rsidRPr="00C70BA1">
        <w:rPr>
          <w:rStyle w:val="citation-206"/>
          <w:lang w:val="en-US"/>
        </w:rPr>
        <w:t>competența</w:t>
      </w:r>
      <w:proofErr w:type="spellEnd"/>
      <w:r w:rsidRPr="00C70BA1">
        <w:rPr>
          <w:rStyle w:val="citation-206"/>
          <w:lang w:val="en-US"/>
        </w:rPr>
        <w:t xml:space="preserve">, </w:t>
      </w:r>
      <w:proofErr w:type="spellStart"/>
      <w:r w:rsidRPr="00C70BA1">
        <w:rPr>
          <w:rStyle w:val="citation-206"/>
          <w:lang w:val="en-US"/>
        </w:rPr>
        <w:t>organizația</w:t>
      </w:r>
      <w:proofErr w:type="spellEnd"/>
      <w:r w:rsidRPr="00C70BA1">
        <w:rPr>
          <w:rStyle w:val="citation-206"/>
          <w:lang w:val="en-US"/>
        </w:rPr>
        <w:t xml:space="preserve"> </w:t>
      </w:r>
      <w:proofErr w:type="spellStart"/>
      <w:r w:rsidRPr="00C70BA1">
        <w:rPr>
          <w:rStyle w:val="citation-206"/>
          <w:lang w:val="en-US"/>
        </w:rPr>
        <w:t>poate</w:t>
      </w:r>
      <w:proofErr w:type="spellEnd"/>
      <w:r w:rsidRPr="00C70BA1">
        <w:rPr>
          <w:rStyle w:val="citation-206"/>
          <w:lang w:val="en-US"/>
        </w:rPr>
        <w:t xml:space="preserve"> decide direct </w:t>
      </w:r>
      <w:proofErr w:type="spellStart"/>
      <w:r w:rsidRPr="00C70BA1">
        <w:rPr>
          <w:rStyle w:val="citation-206"/>
          <w:lang w:val="en-US"/>
        </w:rPr>
        <w:t>semnarea</w:t>
      </w:r>
      <w:proofErr w:type="spellEnd"/>
      <w:r w:rsidRPr="00C70BA1">
        <w:rPr>
          <w:rStyle w:val="citation-206"/>
          <w:lang w:val="en-US"/>
        </w:rPr>
        <w:t xml:space="preserve"> </w:t>
      </w:r>
      <w:proofErr w:type="spellStart"/>
      <w:r w:rsidRPr="00C70BA1">
        <w:rPr>
          <w:rStyle w:val="citation-206"/>
          <w:lang w:val="en-US"/>
        </w:rPr>
        <w:t>contractului</w:t>
      </w:r>
      <w:proofErr w:type="spellEnd"/>
      <w:r w:rsidRPr="00C70BA1">
        <w:rPr>
          <w:rStyle w:val="citation-206"/>
          <w:lang w:val="en-US"/>
        </w:rPr>
        <w:t xml:space="preserve">, </w:t>
      </w:r>
      <w:proofErr w:type="spellStart"/>
      <w:r w:rsidRPr="00C70BA1">
        <w:rPr>
          <w:rStyle w:val="citation-206"/>
          <w:lang w:val="en-US"/>
        </w:rPr>
        <w:t>făcând</w:t>
      </w:r>
      <w:proofErr w:type="spellEnd"/>
      <w:r w:rsidRPr="00C70BA1">
        <w:rPr>
          <w:rStyle w:val="citation-206"/>
          <w:lang w:val="en-US"/>
        </w:rPr>
        <w:t xml:space="preserve"> </w:t>
      </w:r>
      <w:proofErr w:type="spellStart"/>
      <w:r w:rsidRPr="00C70BA1">
        <w:rPr>
          <w:rStyle w:val="citation-206"/>
          <w:lang w:val="en-US"/>
        </w:rPr>
        <w:t>etapa</w:t>
      </w:r>
      <w:proofErr w:type="spellEnd"/>
      <w:r w:rsidRPr="00C70BA1">
        <w:rPr>
          <w:rStyle w:val="citation-206"/>
          <w:lang w:val="en-US"/>
        </w:rPr>
        <w:t xml:space="preserve"> </w:t>
      </w:r>
      <w:proofErr w:type="spellStart"/>
      <w:r w:rsidRPr="00C70BA1">
        <w:rPr>
          <w:rStyle w:val="citation-206"/>
          <w:lang w:val="en-US"/>
        </w:rPr>
        <w:t>interviului</w:t>
      </w:r>
      <w:proofErr w:type="spellEnd"/>
      <w:r w:rsidRPr="00C70BA1">
        <w:rPr>
          <w:rStyle w:val="citation-206"/>
          <w:lang w:val="en-US"/>
        </w:rPr>
        <w:t xml:space="preserve"> de </w:t>
      </w:r>
      <w:proofErr w:type="spellStart"/>
      <w:r w:rsidRPr="00C70BA1">
        <w:rPr>
          <w:rStyle w:val="citation-206"/>
          <w:lang w:val="en-US"/>
        </w:rPr>
        <w:t>prisos</w:t>
      </w:r>
      <w:proofErr w:type="spellEnd"/>
      <w:r w:rsidRPr="00C70BA1">
        <w:rPr>
          <w:lang w:val="en-US"/>
        </w:rPr>
        <w:t xml:space="preserve">. </w:t>
      </w:r>
      <w:bookmarkStart w:id="0" w:name="_GoBack"/>
      <w:bookmarkEnd w:id="0"/>
    </w:p>
    <w:p w14:paraId="56E1B580" w14:textId="4EADF3DD" w:rsidR="00C70BA1" w:rsidRDefault="00C70BA1" w:rsidP="00C70BA1">
      <w:pPr>
        <w:pStyle w:val="ac"/>
        <w:ind w:left="360"/>
        <w:rPr>
          <w:lang w:val="en-US"/>
        </w:rPr>
      </w:pPr>
      <w:r w:rsidRPr="00C70BA1">
        <w:rPr>
          <w:rStyle w:val="citation-205"/>
          <w:lang w:val="en-US"/>
        </w:rPr>
        <w:t>*</w:t>
      </w:r>
      <w:r>
        <w:rPr>
          <w:rStyle w:val="citation-205"/>
          <w:lang w:val="en-US"/>
        </w:rPr>
        <w:t xml:space="preserve"> </w:t>
      </w:r>
      <w:proofErr w:type="spellStart"/>
      <w:r w:rsidRPr="00C70BA1">
        <w:rPr>
          <w:rStyle w:val="citation-205"/>
          <w:b/>
          <w:bCs/>
          <w:lang w:val="en-US"/>
        </w:rPr>
        <w:t>Organizarea</w:t>
      </w:r>
      <w:proofErr w:type="spellEnd"/>
      <w:r w:rsidRPr="00C70BA1">
        <w:rPr>
          <w:rStyle w:val="citation-205"/>
          <w:b/>
          <w:bCs/>
          <w:lang w:val="en-US"/>
        </w:rPr>
        <w:t xml:space="preserve"> </w:t>
      </w:r>
      <w:proofErr w:type="spellStart"/>
      <w:r w:rsidRPr="00C70BA1">
        <w:rPr>
          <w:rStyle w:val="citation-205"/>
          <w:b/>
          <w:bCs/>
          <w:lang w:val="en-US"/>
        </w:rPr>
        <w:t>interviului</w:t>
      </w:r>
      <w:proofErr w:type="spellEnd"/>
      <w:r w:rsidRPr="00C70BA1">
        <w:rPr>
          <w:rStyle w:val="citation-205"/>
          <w:b/>
          <w:bCs/>
          <w:lang w:val="en-US"/>
        </w:rPr>
        <w:t>:</w:t>
      </w:r>
      <w:r w:rsidRPr="00C70BA1">
        <w:rPr>
          <w:rStyle w:val="citation-205"/>
          <w:lang w:val="en-US"/>
        </w:rPr>
        <w:t xml:space="preserve"> </w:t>
      </w:r>
      <w:proofErr w:type="spellStart"/>
      <w:r w:rsidRPr="00C70BA1">
        <w:rPr>
          <w:rStyle w:val="citation-205"/>
          <w:lang w:val="en-US"/>
        </w:rPr>
        <w:t>Vom</w:t>
      </w:r>
      <w:proofErr w:type="spellEnd"/>
      <w:r w:rsidRPr="00C70BA1">
        <w:rPr>
          <w:rStyle w:val="citation-205"/>
          <w:lang w:val="en-US"/>
        </w:rPr>
        <w:t xml:space="preserve"> </w:t>
      </w:r>
      <w:proofErr w:type="spellStart"/>
      <w:r w:rsidRPr="00C70BA1">
        <w:rPr>
          <w:rStyle w:val="citation-205"/>
          <w:lang w:val="en-US"/>
        </w:rPr>
        <w:t>organiza</w:t>
      </w:r>
      <w:proofErr w:type="spellEnd"/>
      <w:r w:rsidRPr="00C70BA1">
        <w:rPr>
          <w:rStyle w:val="citation-205"/>
          <w:lang w:val="en-US"/>
        </w:rPr>
        <w:t xml:space="preserve"> un </w:t>
      </w:r>
      <w:proofErr w:type="spellStart"/>
      <w:r w:rsidRPr="00C70BA1">
        <w:rPr>
          <w:rStyle w:val="citation-205"/>
          <w:lang w:val="en-US"/>
        </w:rPr>
        <w:t>interviu</w:t>
      </w:r>
      <w:proofErr w:type="spellEnd"/>
      <w:r w:rsidRPr="00C70BA1">
        <w:rPr>
          <w:rStyle w:val="citation-205"/>
          <w:lang w:val="en-US"/>
        </w:rPr>
        <w:t xml:space="preserve"> </w:t>
      </w:r>
      <w:proofErr w:type="spellStart"/>
      <w:r w:rsidRPr="00C70BA1">
        <w:rPr>
          <w:rStyle w:val="citation-205"/>
          <w:lang w:val="en-US"/>
        </w:rPr>
        <w:t>suplimentar</w:t>
      </w:r>
      <w:proofErr w:type="spellEnd"/>
      <w:r w:rsidRPr="00C70BA1">
        <w:rPr>
          <w:rStyle w:val="citation-205"/>
          <w:lang w:val="en-US"/>
        </w:rPr>
        <w:t xml:space="preserve"> </w:t>
      </w:r>
      <w:proofErr w:type="spellStart"/>
      <w:r w:rsidRPr="00C70BA1">
        <w:rPr>
          <w:rStyle w:val="citation-205"/>
          <w:lang w:val="en-US"/>
        </w:rPr>
        <w:t>doar</w:t>
      </w:r>
      <w:proofErr w:type="spellEnd"/>
      <w:r w:rsidRPr="00C70BA1">
        <w:rPr>
          <w:rStyle w:val="citation-205"/>
          <w:lang w:val="en-US"/>
        </w:rPr>
        <w:t xml:space="preserve"> </w:t>
      </w:r>
      <w:proofErr w:type="spellStart"/>
      <w:r w:rsidRPr="00C70BA1">
        <w:rPr>
          <w:rStyle w:val="citation-205"/>
          <w:lang w:val="en-US"/>
        </w:rPr>
        <w:t>dacă</w:t>
      </w:r>
      <w:proofErr w:type="spellEnd"/>
      <w:r w:rsidRPr="00C70BA1">
        <w:rPr>
          <w:rStyle w:val="citation-205"/>
          <w:lang w:val="en-US"/>
        </w:rPr>
        <w:t xml:space="preserve"> </w:t>
      </w:r>
      <w:proofErr w:type="spellStart"/>
      <w:r w:rsidRPr="00C70BA1">
        <w:rPr>
          <w:rStyle w:val="citation-205"/>
          <w:lang w:val="en-US"/>
        </w:rPr>
        <w:t>va</w:t>
      </w:r>
      <w:proofErr w:type="spellEnd"/>
      <w:r w:rsidRPr="00C70BA1">
        <w:rPr>
          <w:rStyle w:val="citation-205"/>
          <w:lang w:val="en-US"/>
        </w:rPr>
        <w:t xml:space="preserve"> fi </w:t>
      </w:r>
      <w:proofErr w:type="spellStart"/>
      <w:r w:rsidRPr="00C70BA1">
        <w:rPr>
          <w:rStyle w:val="citation-205"/>
          <w:lang w:val="en-US"/>
        </w:rPr>
        <w:t>nevoie</w:t>
      </w:r>
      <w:proofErr w:type="spellEnd"/>
      <w:r w:rsidRPr="00C70BA1">
        <w:rPr>
          <w:rStyle w:val="citation-205"/>
          <w:lang w:val="en-US"/>
        </w:rPr>
        <w:t xml:space="preserve"> </w:t>
      </w:r>
      <w:proofErr w:type="spellStart"/>
      <w:r w:rsidRPr="00C70BA1">
        <w:rPr>
          <w:rStyle w:val="citation-205"/>
          <w:lang w:val="en-US"/>
        </w:rPr>
        <w:t>să</w:t>
      </w:r>
      <w:proofErr w:type="spellEnd"/>
      <w:r w:rsidRPr="00C70BA1">
        <w:rPr>
          <w:rStyle w:val="citation-205"/>
          <w:lang w:val="en-US"/>
        </w:rPr>
        <w:t xml:space="preserve"> </w:t>
      </w:r>
      <w:proofErr w:type="spellStart"/>
      <w:r w:rsidRPr="00C70BA1">
        <w:rPr>
          <w:rStyle w:val="citation-205"/>
          <w:lang w:val="en-US"/>
        </w:rPr>
        <w:t>clarificăm</w:t>
      </w:r>
      <w:proofErr w:type="spellEnd"/>
      <w:r w:rsidRPr="00C70BA1">
        <w:rPr>
          <w:rStyle w:val="citation-205"/>
          <w:lang w:val="en-US"/>
        </w:rPr>
        <w:t xml:space="preserve"> </w:t>
      </w:r>
      <w:proofErr w:type="spellStart"/>
      <w:r w:rsidRPr="00C70BA1">
        <w:rPr>
          <w:rStyle w:val="citation-205"/>
          <w:lang w:val="en-US"/>
        </w:rPr>
        <w:t>anumite</w:t>
      </w:r>
      <w:proofErr w:type="spellEnd"/>
      <w:r w:rsidRPr="00C70BA1">
        <w:rPr>
          <w:rStyle w:val="citation-205"/>
          <w:lang w:val="en-US"/>
        </w:rPr>
        <w:t xml:space="preserve"> </w:t>
      </w:r>
      <w:proofErr w:type="spellStart"/>
      <w:r w:rsidRPr="00C70BA1">
        <w:rPr>
          <w:rStyle w:val="citation-205"/>
          <w:lang w:val="en-US"/>
        </w:rPr>
        <w:t>detalii</w:t>
      </w:r>
      <w:proofErr w:type="spellEnd"/>
      <w:r w:rsidRPr="00C70BA1">
        <w:rPr>
          <w:rStyle w:val="citation-205"/>
          <w:lang w:val="en-US"/>
        </w:rPr>
        <w:t xml:space="preserve"> </w:t>
      </w:r>
      <w:r>
        <w:rPr>
          <w:rStyle w:val="citation-205"/>
          <w:lang w:val="en-US"/>
        </w:rPr>
        <w:t xml:space="preserve">din </w:t>
      </w:r>
      <w:proofErr w:type="spellStart"/>
      <w:r>
        <w:rPr>
          <w:rStyle w:val="citation-205"/>
          <w:lang w:val="en-US"/>
        </w:rPr>
        <w:t>dosar</w:t>
      </w:r>
      <w:proofErr w:type="spellEnd"/>
      <w:r>
        <w:rPr>
          <w:rStyle w:val="citation-205"/>
          <w:lang w:val="en-US"/>
        </w:rPr>
        <w:t xml:space="preserve"> </w:t>
      </w:r>
      <w:proofErr w:type="spellStart"/>
      <w:r w:rsidRPr="00C70BA1">
        <w:rPr>
          <w:rStyle w:val="citation-205"/>
          <w:lang w:val="en-US"/>
        </w:rPr>
        <w:t>sau</w:t>
      </w:r>
      <w:proofErr w:type="spellEnd"/>
      <w:r w:rsidRPr="00C70BA1">
        <w:rPr>
          <w:rStyle w:val="citation-205"/>
          <w:lang w:val="en-US"/>
        </w:rPr>
        <w:t xml:space="preserve"> </w:t>
      </w:r>
      <w:proofErr w:type="spellStart"/>
      <w:r w:rsidRPr="00C70BA1">
        <w:rPr>
          <w:rStyle w:val="citation-205"/>
          <w:lang w:val="en-US"/>
        </w:rPr>
        <w:t>pentru</w:t>
      </w:r>
      <w:proofErr w:type="spellEnd"/>
      <w:r w:rsidRPr="00C70BA1">
        <w:rPr>
          <w:rStyle w:val="citation-205"/>
          <w:lang w:val="en-US"/>
        </w:rPr>
        <w:t xml:space="preserve"> a </w:t>
      </w:r>
      <w:proofErr w:type="spellStart"/>
      <w:r w:rsidRPr="00C70BA1">
        <w:rPr>
          <w:rStyle w:val="citation-205"/>
          <w:lang w:val="en-US"/>
        </w:rPr>
        <w:t>departaja</w:t>
      </w:r>
      <w:proofErr w:type="spellEnd"/>
      <w:r w:rsidRPr="00C70BA1">
        <w:rPr>
          <w:rStyle w:val="citation-205"/>
          <w:lang w:val="en-US"/>
        </w:rPr>
        <w:t xml:space="preserve"> </w:t>
      </w:r>
      <w:proofErr w:type="spellStart"/>
      <w:r w:rsidRPr="00C70BA1">
        <w:rPr>
          <w:rStyle w:val="citation-205"/>
          <w:lang w:val="en-US"/>
        </w:rPr>
        <w:t>candidații</w:t>
      </w:r>
      <w:proofErr w:type="spellEnd"/>
      <w:r w:rsidRPr="00C70BA1">
        <w:rPr>
          <w:rStyle w:val="citation-205"/>
          <w:lang w:val="en-US"/>
        </w:rPr>
        <w:t xml:space="preserve"> cu </w:t>
      </w:r>
      <w:proofErr w:type="spellStart"/>
      <w:r w:rsidRPr="00C70BA1">
        <w:rPr>
          <w:rStyle w:val="citation-205"/>
          <w:lang w:val="en-US"/>
        </w:rPr>
        <w:t>punctaje</w:t>
      </w:r>
      <w:proofErr w:type="spellEnd"/>
      <w:r w:rsidRPr="00C70BA1">
        <w:rPr>
          <w:rStyle w:val="citation-205"/>
          <w:lang w:val="en-US"/>
        </w:rPr>
        <w:t xml:space="preserve"> </w:t>
      </w:r>
      <w:proofErr w:type="spellStart"/>
      <w:r w:rsidRPr="00C70BA1">
        <w:rPr>
          <w:rStyle w:val="citation-205"/>
          <w:lang w:val="en-US"/>
        </w:rPr>
        <w:t>egale</w:t>
      </w:r>
      <w:proofErr w:type="spellEnd"/>
      <w:r w:rsidRPr="00C70BA1">
        <w:rPr>
          <w:lang w:val="en-US"/>
        </w:rPr>
        <w:t xml:space="preserve">. </w:t>
      </w:r>
    </w:p>
    <w:p w14:paraId="48D20BAC" w14:textId="4EF6387B" w:rsidR="004B31FB" w:rsidRPr="004B31FB" w:rsidRDefault="004B31FB" w:rsidP="004B31FB">
      <w:pPr>
        <w:pStyle w:val="ac"/>
        <w:ind w:left="360"/>
        <w:rPr>
          <w:lang w:val="en-US"/>
        </w:rPr>
      </w:pPr>
      <w:proofErr w:type="spellStart"/>
      <w:r w:rsidRPr="004B31FB">
        <w:rPr>
          <w:i/>
          <w:iCs/>
          <w:lang w:val="en-US"/>
        </w:rPr>
        <w:t>Doar</w:t>
      </w:r>
      <w:proofErr w:type="spellEnd"/>
      <w:r w:rsidRPr="004B31FB">
        <w:rPr>
          <w:i/>
          <w:iCs/>
          <w:lang w:val="en-US"/>
        </w:rPr>
        <w:t xml:space="preserve"> </w:t>
      </w:r>
      <w:proofErr w:type="spellStart"/>
      <w:r w:rsidRPr="004B31FB">
        <w:rPr>
          <w:i/>
          <w:iCs/>
          <w:lang w:val="en-US"/>
        </w:rPr>
        <w:t>experții</w:t>
      </w:r>
      <w:proofErr w:type="spellEnd"/>
      <w:r w:rsidRPr="004B31FB">
        <w:rPr>
          <w:i/>
          <w:iCs/>
          <w:lang w:val="en-US"/>
        </w:rPr>
        <w:t xml:space="preserve"> </w:t>
      </w:r>
      <w:proofErr w:type="spellStart"/>
      <w:r w:rsidRPr="004B31FB">
        <w:rPr>
          <w:i/>
          <w:iCs/>
          <w:lang w:val="en-US"/>
        </w:rPr>
        <w:t>selectați</w:t>
      </w:r>
      <w:proofErr w:type="spellEnd"/>
      <w:r w:rsidRPr="004B31FB">
        <w:rPr>
          <w:i/>
          <w:iCs/>
          <w:lang w:val="en-US"/>
        </w:rPr>
        <w:t xml:space="preserve"> </w:t>
      </w:r>
      <w:proofErr w:type="spellStart"/>
      <w:r w:rsidRPr="004B31FB">
        <w:rPr>
          <w:i/>
          <w:iCs/>
          <w:lang w:val="en-US"/>
        </w:rPr>
        <w:t>sau</w:t>
      </w:r>
      <w:proofErr w:type="spellEnd"/>
      <w:r w:rsidRPr="004B31FB">
        <w:rPr>
          <w:i/>
          <w:iCs/>
          <w:lang w:val="en-US"/>
        </w:rPr>
        <w:t xml:space="preserve"> </w:t>
      </w:r>
      <w:proofErr w:type="spellStart"/>
      <w:r w:rsidRPr="004B31FB">
        <w:rPr>
          <w:i/>
          <w:iCs/>
          <w:lang w:val="en-US"/>
        </w:rPr>
        <w:t>cei</w:t>
      </w:r>
      <w:proofErr w:type="spellEnd"/>
      <w:r w:rsidRPr="004B31FB">
        <w:rPr>
          <w:i/>
          <w:iCs/>
          <w:lang w:val="en-US"/>
        </w:rPr>
        <w:t xml:space="preserve"> </w:t>
      </w:r>
      <w:proofErr w:type="spellStart"/>
      <w:r w:rsidRPr="004B31FB">
        <w:rPr>
          <w:i/>
          <w:iCs/>
          <w:lang w:val="en-US"/>
        </w:rPr>
        <w:t>invitați</w:t>
      </w:r>
      <w:proofErr w:type="spellEnd"/>
      <w:r w:rsidRPr="004B31FB">
        <w:rPr>
          <w:i/>
          <w:iCs/>
          <w:lang w:val="en-US"/>
        </w:rPr>
        <w:t xml:space="preserve"> la </w:t>
      </w:r>
      <w:proofErr w:type="spellStart"/>
      <w:r w:rsidRPr="004B31FB">
        <w:rPr>
          <w:i/>
          <w:iCs/>
          <w:lang w:val="en-US"/>
        </w:rPr>
        <w:t>interviu</w:t>
      </w:r>
      <w:proofErr w:type="spellEnd"/>
      <w:r w:rsidRPr="004B31FB">
        <w:rPr>
          <w:i/>
          <w:iCs/>
          <w:lang w:val="en-US"/>
        </w:rPr>
        <w:t xml:space="preserve"> (</w:t>
      </w:r>
      <w:proofErr w:type="spellStart"/>
      <w:r w:rsidRPr="004B31FB">
        <w:rPr>
          <w:i/>
          <w:iCs/>
          <w:lang w:val="en-US"/>
        </w:rPr>
        <w:t>după</w:t>
      </w:r>
      <w:proofErr w:type="spellEnd"/>
      <w:r w:rsidRPr="004B31FB">
        <w:rPr>
          <w:i/>
          <w:iCs/>
          <w:lang w:val="en-US"/>
        </w:rPr>
        <w:t xml:space="preserve"> </w:t>
      </w:r>
      <w:proofErr w:type="spellStart"/>
      <w:r w:rsidRPr="004B31FB">
        <w:rPr>
          <w:i/>
          <w:iCs/>
          <w:lang w:val="en-US"/>
        </w:rPr>
        <w:t>caz</w:t>
      </w:r>
      <w:proofErr w:type="spellEnd"/>
      <w:r w:rsidRPr="004B31FB">
        <w:rPr>
          <w:i/>
          <w:iCs/>
          <w:lang w:val="en-US"/>
        </w:rPr>
        <w:t xml:space="preserve">) </w:t>
      </w:r>
      <w:proofErr w:type="spellStart"/>
      <w:r w:rsidRPr="004B31FB">
        <w:rPr>
          <w:i/>
          <w:iCs/>
          <w:lang w:val="en-US"/>
        </w:rPr>
        <w:t>vor</w:t>
      </w:r>
      <w:proofErr w:type="spellEnd"/>
      <w:r w:rsidRPr="004B31FB">
        <w:rPr>
          <w:i/>
          <w:iCs/>
          <w:lang w:val="en-US"/>
        </w:rPr>
        <w:t xml:space="preserve"> fi </w:t>
      </w:r>
      <w:proofErr w:type="spellStart"/>
      <w:r w:rsidRPr="004B31FB">
        <w:rPr>
          <w:i/>
          <w:iCs/>
          <w:lang w:val="en-US"/>
        </w:rPr>
        <w:t>contactați</w:t>
      </w:r>
      <w:proofErr w:type="spellEnd"/>
      <w:r w:rsidRPr="004B31FB">
        <w:rPr>
          <w:i/>
          <w:iCs/>
          <w:lang w:val="en-US"/>
        </w:rPr>
        <w:t>.</w:t>
      </w:r>
    </w:p>
    <w:p w14:paraId="0120DCFB" w14:textId="64CA2CB3" w:rsidR="007A494B" w:rsidRDefault="007A494B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B21AC9D" w14:textId="15E7E352" w:rsidR="007A494B" w:rsidRDefault="007A494B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C0883EC" w14:textId="6DB9EB58" w:rsidR="007A494B" w:rsidRDefault="007A494B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0867D7E" w14:textId="1288FB41" w:rsidR="007A494B" w:rsidRDefault="007A494B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C1BB419" w14:textId="3DD8E17F" w:rsidR="007A494B" w:rsidRDefault="007A494B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44FAABD" w14:textId="3F55FA30" w:rsidR="007A494B" w:rsidRDefault="007A494B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06BE1FF" w14:textId="25C9D652" w:rsidR="007A494B" w:rsidRDefault="007A494B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B2FC3BB" w14:textId="0274C2C4" w:rsidR="007A494B" w:rsidRDefault="007A494B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E23B4EB" w14:textId="0AE043B0" w:rsidR="007A494B" w:rsidRDefault="007A494B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5E55ED7" w14:textId="1D6C484C" w:rsidR="007A494B" w:rsidRDefault="007A494B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E1E4740" w14:textId="4AA05291" w:rsidR="00C70BA1" w:rsidRDefault="00C70BA1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38C693C" w14:textId="3CADCD22" w:rsidR="00C70BA1" w:rsidRDefault="00C70BA1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2A35CE0" w14:textId="77777777" w:rsidR="00C70BA1" w:rsidRPr="000768AA" w:rsidRDefault="00C70BA1" w:rsidP="00076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C99AE45" w14:textId="4523BE36" w:rsidR="00B775B4" w:rsidRDefault="00B775B4" w:rsidP="009F2C87">
      <w:pPr>
        <w:spacing w:after="0"/>
        <w:rPr>
          <w:rFonts w:ascii="Times New Roman" w:hAnsi="Times New Roman" w:cs="Times New Roman"/>
          <w:lang w:val="en-US"/>
        </w:rPr>
      </w:pPr>
    </w:p>
    <w:p w14:paraId="3F4FE561" w14:textId="39D866F9" w:rsidR="00C17387" w:rsidRPr="007A494B" w:rsidRDefault="00C17387" w:rsidP="00C17387">
      <w:pPr>
        <w:pStyle w:val="2"/>
        <w:rPr>
          <w:color w:val="auto"/>
          <w:lang w:val="en-US"/>
        </w:rPr>
      </w:pPr>
      <w:r w:rsidRPr="007A494B">
        <w:rPr>
          <w:color w:val="auto"/>
          <w:lang w:val="en-US"/>
        </w:rPr>
        <w:lastRenderedPageBreak/>
        <w:t>ANEX</w:t>
      </w:r>
      <w:r w:rsidR="007A494B" w:rsidRPr="007A494B">
        <w:rPr>
          <w:color w:val="auto"/>
          <w:lang w:val="en-US"/>
        </w:rPr>
        <w:t xml:space="preserve">ELE 1 </w:t>
      </w:r>
      <w:proofErr w:type="spellStart"/>
      <w:r w:rsidR="007A494B" w:rsidRPr="007A494B">
        <w:rPr>
          <w:color w:val="auto"/>
          <w:lang w:val="en-US"/>
        </w:rPr>
        <w:t>și</w:t>
      </w:r>
      <w:proofErr w:type="spellEnd"/>
      <w:r w:rsidR="007A494B" w:rsidRPr="007A494B">
        <w:rPr>
          <w:color w:val="auto"/>
          <w:lang w:val="en-US"/>
        </w:rPr>
        <w:t xml:space="preserve"> 2</w:t>
      </w:r>
      <w:r w:rsidRPr="007A494B">
        <w:rPr>
          <w:color w:val="auto"/>
          <w:lang w:val="en-US"/>
        </w:rPr>
        <w:t xml:space="preserve">: </w:t>
      </w:r>
      <w:proofErr w:type="spellStart"/>
      <w:r w:rsidRPr="007A494B">
        <w:rPr>
          <w:color w:val="auto"/>
          <w:lang w:val="en-US"/>
        </w:rPr>
        <w:t>Termenii</w:t>
      </w:r>
      <w:proofErr w:type="spellEnd"/>
      <w:r w:rsidRPr="007A494B">
        <w:rPr>
          <w:color w:val="auto"/>
          <w:lang w:val="en-US"/>
        </w:rPr>
        <w:t xml:space="preserve"> de </w:t>
      </w:r>
      <w:proofErr w:type="spellStart"/>
      <w:r w:rsidRPr="007A494B">
        <w:rPr>
          <w:color w:val="auto"/>
          <w:lang w:val="en-US"/>
        </w:rPr>
        <w:t>Referință</w:t>
      </w:r>
      <w:proofErr w:type="spellEnd"/>
      <w:r w:rsidRPr="007A494B">
        <w:rPr>
          <w:color w:val="auto"/>
          <w:lang w:val="en-US"/>
        </w:rPr>
        <w:t xml:space="preserve"> </w:t>
      </w:r>
      <w:proofErr w:type="spellStart"/>
      <w:r w:rsidRPr="007A494B">
        <w:rPr>
          <w:color w:val="auto"/>
          <w:lang w:val="en-US"/>
        </w:rPr>
        <w:t>Desfășurați</w:t>
      </w:r>
      <w:proofErr w:type="spellEnd"/>
      <w:r w:rsidRPr="007A494B">
        <w:rPr>
          <w:color w:val="auto"/>
          <w:lang w:val="en-US"/>
        </w:rPr>
        <w:t xml:space="preserve"> (Terms of Reference)</w:t>
      </w:r>
    </w:p>
    <w:p w14:paraId="771F974C" w14:textId="11FC2F61" w:rsidR="00C17387" w:rsidRPr="00C17387" w:rsidRDefault="00C17387" w:rsidP="00C17387">
      <w:pPr>
        <w:pStyle w:val="ac"/>
        <w:rPr>
          <w:lang w:val="en-US"/>
        </w:rPr>
      </w:pPr>
      <w:proofErr w:type="spellStart"/>
      <w:r w:rsidRPr="00C17387">
        <w:rPr>
          <w:lang w:val="en-US"/>
        </w:rPr>
        <w:t>Pentru</w:t>
      </w:r>
      <w:proofErr w:type="spellEnd"/>
      <w:r w:rsidRPr="00C17387">
        <w:rPr>
          <w:lang w:val="en-US"/>
        </w:rPr>
        <w:t xml:space="preserve"> </w:t>
      </w:r>
      <w:proofErr w:type="spellStart"/>
      <w:r w:rsidRPr="00C17387">
        <w:rPr>
          <w:lang w:val="en-US"/>
        </w:rPr>
        <w:t>detalii</w:t>
      </w:r>
      <w:proofErr w:type="spellEnd"/>
      <w:r w:rsidRPr="00C17387">
        <w:rPr>
          <w:lang w:val="en-US"/>
        </w:rPr>
        <w:t xml:space="preserve"> complete </w:t>
      </w:r>
      <w:proofErr w:type="spellStart"/>
      <w:r w:rsidRPr="00C17387">
        <w:rPr>
          <w:lang w:val="en-US"/>
        </w:rPr>
        <w:t>privind</w:t>
      </w:r>
      <w:proofErr w:type="spellEnd"/>
      <w:r w:rsidRPr="00C17387">
        <w:rPr>
          <w:lang w:val="en-US"/>
        </w:rPr>
        <w:t xml:space="preserve"> </w:t>
      </w:r>
      <w:proofErr w:type="spellStart"/>
      <w:r w:rsidRPr="00C17387">
        <w:rPr>
          <w:lang w:val="en-US"/>
        </w:rPr>
        <w:t>responsabilitățile</w:t>
      </w:r>
      <w:proofErr w:type="spellEnd"/>
      <w:r w:rsidRPr="00C17387">
        <w:rPr>
          <w:lang w:val="en-US"/>
        </w:rPr>
        <w:t xml:space="preserve">, </w:t>
      </w:r>
      <w:proofErr w:type="spellStart"/>
      <w:r w:rsidRPr="00C17387">
        <w:rPr>
          <w:lang w:val="en-US"/>
        </w:rPr>
        <w:t>calendarul</w:t>
      </w:r>
      <w:proofErr w:type="spellEnd"/>
      <w:r w:rsidRPr="00C17387">
        <w:rPr>
          <w:lang w:val="en-US"/>
        </w:rPr>
        <w:t xml:space="preserve"> </w:t>
      </w:r>
      <w:proofErr w:type="spellStart"/>
      <w:r w:rsidRPr="00C17387">
        <w:rPr>
          <w:lang w:val="en-US"/>
        </w:rPr>
        <w:t>livrabilelor</w:t>
      </w:r>
      <w:proofErr w:type="spellEnd"/>
      <w:r w:rsidRPr="00C17387">
        <w:rPr>
          <w:lang w:val="en-US"/>
        </w:rPr>
        <w:t xml:space="preserve"> </w:t>
      </w:r>
      <w:proofErr w:type="spellStart"/>
      <w:r w:rsidRPr="00C17387">
        <w:rPr>
          <w:lang w:val="en-US"/>
        </w:rPr>
        <w:t>și</w:t>
      </w:r>
      <w:proofErr w:type="spellEnd"/>
      <w:r w:rsidRPr="00C17387">
        <w:rPr>
          <w:lang w:val="en-US"/>
        </w:rPr>
        <w:t xml:space="preserve"> </w:t>
      </w:r>
      <w:proofErr w:type="spellStart"/>
      <w:r w:rsidRPr="00C17387">
        <w:rPr>
          <w:lang w:val="en-US"/>
        </w:rPr>
        <w:t>cerințele</w:t>
      </w:r>
      <w:proofErr w:type="spellEnd"/>
      <w:r w:rsidRPr="00C17387">
        <w:rPr>
          <w:lang w:val="en-US"/>
        </w:rPr>
        <w:t xml:space="preserve"> </w:t>
      </w:r>
      <w:proofErr w:type="spellStart"/>
      <w:r w:rsidRPr="00C17387">
        <w:rPr>
          <w:lang w:val="en-US"/>
        </w:rPr>
        <w:t>specifice</w:t>
      </w:r>
      <w:proofErr w:type="spellEnd"/>
      <w:r w:rsidRPr="00C17387">
        <w:rPr>
          <w:lang w:val="en-US"/>
        </w:rPr>
        <w:t xml:space="preserve"> </w:t>
      </w:r>
      <w:proofErr w:type="spellStart"/>
      <w:r w:rsidRPr="00C17387">
        <w:rPr>
          <w:lang w:val="en-US"/>
        </w:rPr>
        <w:t>fiecărei</w:t>
      </w:r>
      <w:proofErr w:type="spellEnd"/>
      <w:r w:rsidRPr="00C17387">
        <w:rPr>
          <w:lang w:val="en-US"/>
        </w:rPr>
        <w:t xml:space="preserve"> </w:t>
      </w:r>
      <w:proofErr w:type="spellStart"/>
      <w:r w:rsidRPr="00C17387">
        <w:rPr>
          <w:lang w:val="en-US"/>
        </w:rPr>
        <w:t>poziții</w:t>
      </w:r>
      <w:proofErr w:type="spellEnd"/>
      <w:r w:rsidRPr="00C17387">
        <w:rPr>
          <w:lang w:val="en-US"/>
        </w:rPr>
        <w:t xml:space="preserve">, </w:t>
      </w:r>
      <w:proofErr w:type="spellStart"/>
      <w:r w:rsidRPr="00C17387">
        <w:rPr>
          <w:lang w:val="en-US"/>
        </w:rPr>
        <w:t>vă</w:t>
      </w:r>
      <w:proofErr w:type="spellEnd"/>
      <w:r w:rsidRPr="00C17387">
        <w:rPr>
          <w:lang w:val="en-US"/>
        </w:rPr>
        <w:t xml:space="preserve"> </w:t>
      </w:r>
      <w:proofErr w:type="spellStart"/>
      <w:r w:rsidRPr="00C17387">
        <w:rPr>
          <w:lang w:val="en-US"/>
        </w:rPr>
        <w:t>rugăm</w:t>
      </w:r>
      <w:proofErr w:type="spellEnd"/>
      <w:r w:rsidRPr="00C17387">
        <w:rPr>
          <w:lang w:val="en-US"/>
        </w:rPr>
        <w:t xml:space="preserve"> </w:t>
      </w:r>
      <w:proofErr w:type="spellStart"/>
      <w:r w:rsidRPr="00C17387">
        <w:rPr>
          <w:lang w:val="en-US"/>
        </w:rPr>
        <w:t>să</w:t>
      </w:r>
      <w:proofErr w:type="spellEnd"/>
      <w:r w:rsidRPr="00C17387">
        <w:rPr>
          <w:lang w:val="en-US"/>
        </w:rPr>
        <w:t xml:space="preserve"> </w:t>
      </w:r>
      <w:proofErr w:type="spellStart"/>
      <w:r w:rsidRPr="00C17387">
        <w:rPr>
          <w:lang w:val="en-US"/>
        </w:rPr>
        <w:t>consultați</w:t>
      </w:r>
      <w:proofErr w:type="spellEnd"/>
      <w:r w:rsidRPr="00C17387">
        <w:rPr>
          <w:lang w:val="en-US"/>
        </w:rPr>
        <w:t xml:space="preserve"> </w:t>
      </w:r>
      <w:proofErr w:type="spellStart"/>
      <w:r w:rsidRPr="00C17387">
        <w:rPr>
          <w:lang w:val="en-US"/>
        </w:rPr>
        <w:t>documentele</w:t>
      </w:r>
      <w:proofErr w:type="spellEnd"/>
      <w:r w:rsidRPr="00C17387">
        <w:rPr>
          <w:lang w:val="en-US"/>
        </w:rPr>
        <w:t xml:space="preserve"> </w:t>
      </w:r>
      <w:proofErr w:type="spellStart"/>
      <w:r w:rsidRPr="00C17387">
        <w:rPr>
          <w:lang w:val="en-US"/>
        </w:rPr>
        <w:t>oficiale</w:t>
      </w:r>
      <w:proofErr w:type="spellEnd"/>
      <w:r w:rsidRPr="00C17387">
        <w:rPr>
          <w:lang w:val="en-US"/>
        </w:rPr>
        <w:t xml:space="preserve"> </w:t>
      </w:r>
      <w:proofErr w:type="spellStart"/>
      <w:r w:rsidRPr="00C17387">
        <w:rPr>
          <w:lang w:val="en-US"/>
        </w:rPr>
        <w:t>atașate</w:t>
      </w:r>
      <w:proofErr w:type="spellEnd"/>
      <w:r>
        <w:rPr>
          <w:lang w:val="en-US"/>
        </w:rPr>
        <w:t>.</w:t>
      </w:r>
    </w:p>
    <w:p w14:paraId="0744E720" w14:textId="77777777" w:rsidR="00C17387" w:rsidRPr="00355A11" w:rsidRDefault="00C17387" w:rsidP="009F2C87">
      <w:pPr>
        <w:spacing w:after="0"/>
        <w:rPr>
          <w:rFonts w:ascii="Times New Roman" w:hAnsi="Times New Roman" w:cs="Times New Roman"/>
          <w:lang w:val="en-US"/>
        </w:rPr>
      </w:pPr>
    </w:p>
    <w:sectPr w:rsidR="00C17387" w:rsidRPr="00355A11" w:rsidSect="007A494B">
      <w:pgSz w:w="11906" w:h="16838"/>
      <w:pgMar w:top="851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0293"/>
    <w:multiLevelType w:val="multilevel"/>
    <w:tmpl w:val="F27E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53E6B"/>
    <w:multiLevelType w:val="singleLevel"/>
    <w:tmpl w:val="4B64AB1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 w15:restartNumberingAfterBreak="0">
    <w:nsid w:val="146065AC"/>
    <w:multiLevelType w:val="multilevel"/>
    <w:tmpl w:val="9228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902E0"/>
    <w:multiLevelType w:val="singleLevel"/>
    <w:tmpl w:val="4B64AB1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18C028A2"/>
    <w:multiLevelType w:val="hybridMultilevel"/>
    <w:tmpl w:val="34A025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54388"/>
    <w:multiLevelType w:val="multilevel"/>
    <w:tmpl w:val="0494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E3F1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06463BA"/>
    <w:multiLevelType w:val="multilevel"/>
    <w:tmpl w:val="5762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A713A"/>
    <w:multiLevelType w:val="multilevel"/>
    <w:tmpl w:val="FF6C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20BE6"/>
    <w:multiLevelType w:val="multilevel"/>
    <w:tmpl w:val="05AA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013F5"/>
    <w:multiLevelType w:val="multilevel"/>
    <w:tmpl w:val="9064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B47CA"/>
    <w:multiLevelType w:val="multilevel"/>
    <w:tmpl w:val="CBE6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A1384"/>
    <w:multiLevelType w:val="multilevel"/>
    <w:tmpl w:val="BF7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92326"/>
    <w:multiLevelType w:val="multilevel"/>
    <w:tmpl w:val="5BB2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90F2F"/>
    <w:multiLevelType w:val="multilevel"/>
    <w:tmpl w:val="672E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7939D9"/>
    <w:multiLevelType w:val="singleLevel"/>
    <w:tmpl w:val="5086731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6" w15:restartNumberingAfterBreak="0">
    <w:nsid w:val="4A7E7978"/>
    <w:multiLevelType w:val="hybridMultilevel"/>
    <w:tmpl w:val="8938C216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B652A3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9420A6"/>
    <w:multiLevelType w:val="multilevel"/>
    <w:tmpl w:val="7EE2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65698"/>
    <w:multiLevelType w:val="multilevel"/>
    <w:tmpl w:val="BEAA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68081B"/>
    <w:multiLevelType w:val="singleLevel"/>
    <w:tmpl w:val="5086731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573F432A"/>
    <w:multiLevelType w:val="multilevel"/>
    <w:tmpl w:val="A322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815E08"/>
    <w:multiLevelType w:val="singleLevel"/>
    <w:tmpl w:val="5086731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3" w15:restartNumberingAfterBreak="0">
    <w:nsid w:val="5BB60C90"/>
    <w:multiLevelType w:val="multilevel"/>
    <w:tmpl w:val="3B9C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840F42"/>
    <w:multiLevelType w:val="hybridMultilevel"/>
    <w:tmpl w:val="2E4EAC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A1F69"/>
    <w:multiLevelType w:val="multilevel"/>
    <w:tmpl w:val="89E2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0954BC"/>
    <w:multiLevelType w:val="multilevel"/>
    <w:tmpl w:val="1118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B475B2"/>
    <w:multiLevelType w:val="multilevel"/>
    <w:tmpl w:val="20AA9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0"/>
  </w:num>
  <w:num w:numId="3">
    <w:abstractNumId w:val="17"/>
  </w:num>
  <w:num w:numId="4">
    <w:abstractNumId w:val="22"/>
  </w:num>
  <w:num w:numId="5">
    <w:abstractNumId w:val="3"/>
  </w:num>
  <w:num w:numId="6">
    <w:abstractNumId w:val="15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16"/>
  </w:num>
  <w:num w:numId="12">
    <w:abstractNumId w:val="4"/>
  </w:num>
  <w:num w:numId="13">
    <w:abstractNumId w:val="24"/>
  </w:num>
  <w:num w:numId="14">
    <w:abstractNumId w:val="13"/>
  </w:num>
  <w:num w:numId="15">
    <w:abstractNumId w:val="11"/>
  </w:num>
  <w:num w:numId="16">
    <w:abstractNumId w:val="12"/>
  </w:num>
  <w:num w:numId="17">
    <w:abstractNumId w:val="19"/>
  </w:num>
  <w:num w:numId="18">
    <w:abstractNumId w:val="14"/>
  </w:num>
  <w:num w:numId="19">
    <w:abstractNumId w:val="2"/>
  </w:num>
  <w:num w:numId="20">
    <w:abstractNumId w:val="7"/>
  </w:num>
  <w:num w:numId="21">
    <w:abstractNumId w:val="26"/>
  </w:num>
  <w:num w:numId="22">
    <w:abstractNumId w:val="27"/>
  </w:num>
  <w:num w:numId="23">
    <w:abstractNumId w:val="21"/>
  </w:num>
  <w:num w:numId="24">
    <w:abstractNumId w:val="5"/>
  </w:num>
  <w:num w:numId="25">
    <w:abstractNumId w:val="23"/>
  </w:num>
  <w:num w:numId="26">
    <w:abstractNumId w:val="25"/>
  </w:num>
  <w:num w:numId="27">
    <w:abstractNumId w:val="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5B4"/>
    <w:rsid w:val="00017511"/>
    <w:rsid w:val="00041BE7"/>
    <w:rsid w:val="00052F75"/>
    <w:rsid w:val="00064B22"/>
    <w:rsid w:val="000768AA"/>
    <w:rsid w:val="00083315"/>
    <w:rsid w:val="000971C0"/>
    <w:rsid w:val="000B09FC"/>
    <w:rsid w:val="000C53CF"/>
    <w:rsid w:val="000D3107"/>
    <w:rsid w:val="000F536A"/>
    <w:rsid w:val="000F628C"/>
    <w:rsid w:val="00104AC6"/>
    <w:rsid w:val="00125C1C"/>
    <w:rsid w:val="001306CE"/>
    <w:rsid w:val="00183826"/>
    <w:rsid w:val="00195845"/>
    <w:rsid w:val="001B2CDF"/>
    <w:rsid w:val="001B7BD7"/>
    <w:rsid w:val="001C3071"/>
    <w:rsid w:val="001F34B9"/>
    <w:rsid w:val="00223075"/>
    <w:rsid w:val="002373D6"/>
    <w:rsid w:val="00245E9A"/>
    <w:rsid w:val="0025758E"/>
    <w:rsid w:val="002648F3"/>
    <w:rsid w:val="00265FB2"/>
    <w:rsid w:val="00276F31"/>
    <w:rsid w:val="002C6166"/>
    <w:rsid w:val="002E3978"/>
    <w:rsid w:val="00300573"/>
    <w:rsid w:val="00302A8A"/>
    <w:rsid w:val="00330DE9"/>
    <w:rsid w:val="0033526C"/>
    <w:rsid w:val="0034731C"/>
    <w:rsid w:val="00355A11"/>
    <w:rsid w:val="003579BE"/>
    <w:rsid w:val="00361E24"/>
    <w:rsid w:val="00362764"/>
    <w:rsid w:val="0036332D"/>
    <w:rsid w:val="00380EA8"/>
    <w:rsid w:val="003A547A"/>
    <w:rsid w:val="003B125B"/>
    <w:rsid w:val="003B1A12"/>
    <w:rsid w:val="003B2593"/>
    <w:rsid w:val="003C2039"/>
    <w:rsid w:val="003F379C"/>
    <w:rsid w:val="004016F7"/>
    <w:rsid w:val="00410681"/>
    <w:rsid w:val="00454765"/>
    <w:rsid w:val="0048392C"/>
    <w:rsid w:val="004A3D4A"/>
    <w:rsid w:val="004B31FB"/>
    <w:rsid w:val="004C5629"/>
    <w:rsid w:val="004F038F"/>
    <w:rsid w:val="004F614D"/>
    <w:rsid w:val="00513E33"/>
    <w:rsid w:val="00540031"/>
    <w:rsid w:val="00563DF4"/>
    <w:rsid w:val="005A4248"/>
    <w:rsid w:val="005A5CE4"/>
    <w:rsid w:val="005F04E0"/>
    <w:rsid w:val="005F1AB6"/>
    <w:rsid w:val="00607FF2"/>
    <w:rsid w:val="00612D06"/>
    <w:rsid w:val="00613AD7"/>
    <w:rsid w:val="006263D4"/>
    <w:rsid w:val="006327F7"/>
    <w:rsid w:val="00637BD3"/>
    <w:rsid w:val="00642819"/>
    <w:rsid w:val="006512DA"/>
    <w:rsid w:val="00656926"/>
    <w:rsid w:val="006615D0"/>
    <w:rsid w:val="006732C1"/>
    <w:rsid w:val="00682EB2"/>
    <w:rsid w:val="006C4087"/>
    <w:rsid w:val="006F2D3F"/>
    <w:rsid w:val="00726AD2"/>
    <w:rsid w:val="00727171"/>
    <w:rsid w:val="007356D2"/>
    <w:rsid w:val="00736596"/>
    <w:rsid w:val="007516F4"/>
    <w:rsid w:val="0078496B"/>
    <w:rsid w:val="007A3C67"/>
    <w:rsid w:val="007A494B"/>
    <w:rsid w:val="007B14D2"/>
    <w:rsid w:val="007D4B71"/>
    <w:rsid w:val="007E627D"/>
    <w:rsid w:val="007F340A"/>
    <w:rsid w:val="007F42AA"/>
    <w:rsid w:val="00804895"/>
    <w:rsid w:val="00826BE7"/>
    <w:rsid w:val="0083663F"/>
    <w:rsid w:val="0085724E"/>
    <w:rsid w:val="008600A9"/>
    <w:rsid w:val="00874F79"/>
    <w:rsid w:val="008B2395"/>
    <w:rsid w:val="008B41A9"/>
    <w:rsid w:val="008F7E5C"/>
    <w:rsid w:val="00941EAD"/>
    <w:rsid w:val="00965343"/>
    <w:rsid w:val="0097214B"/>
    <w:rsid w:val="009940A6"/>
    <w:rsid w:val="009E211D"/>
    <w:rsid w:val="009F2C87"/>
    <w:rsid w:val="00A43C1C"/>
    <w:rsid w:val="00A44BE8"/>
    <w:rsid w:val="00A573D9"/>
    <w:rsid w:val="00A66E9D"/>
    <w:rsid w:val="00AE47B0"/>
    <w:rsid w:val="00AF7FAF"/>
    <w:rsid w:val="00B12EA0"/>
    <w:rsid w:val="00B2201C"/>
    <w:rsid w:val="00B3137B"/>
    <w:rsid w:val="00B3289D"/>
    <w:rsid w:val="00B42CD3"/>
    <w:rsid w:val="00B55D51"/>
    <w:rsid w:val="00B66B28"/>
    <w:rsid w:val="00B726F0"/>
    <w:rsid w:val="00B775B4"/>
    <w:rsid w:val="00B85D4A"/>
    <w:rsid w:val="00B9419F"/>
    <w:rsid w:val="00BD081F"/>
    <w:rsid w:val="00C00099"/>
    <w:rsid w:val="00C17387"/>
    <w:rsid w:val="00C57959"/>
    <w:rsid w:val="00C63D7D"/>
    <w:rsid w:val="00C645B7"/>
    <w:rsid w:val="00C70BA1"/>
    <w:rsid w:val="00C81DED"/>
    <w:rsid w:val="00C97112"/>
    <w:rsid w:val="00CA0DE8"/>
    <w:rsid w:val="00CA552B"/>
    <w:rsid w:val="00CC0832"/>
    <w:rsid w:val="00CC2B78"/>
    <w:rsid w:val="00CE603B"/>
    <w:rsid w:val="00CF03F4"/>
    <w:rsid w:val="00CF4690"/>
    <w:rsid w:val="00D01D5A"/>
    <w:rsid w:val="00D07350"/>
    <w:rsid w:val="00D2252C"/>
    <w:rsid w:val="00D24C3B"/>
    <w:rsid w:val="00D73E4A"/>
    <w:rsid w:val="00D9148B"/>
    <w:rsid w:val="00DA5355"/>
    <w:rsid w:val="00DC490D"/>
    <w:rsid w:val="00DC60FD"/>
    <w:rsid w:val="00DE1E93"/>
    <w:rsid w:val="00DE5F71"/>
    <w:rsid w:val="00DF0FCC"/>
    <w:rsid w:val="00E10C7D"/>
    <w:rsid w:val="00E22518"/>
    <w:rsid w:val="00E246E5"/>
    <w:rsid w:val="00E41D82"/>
    <w:rsid w:val="00E54A58"/>
    <w:rsid w:val="00E55305"/>
    <w:rsid w:val="00E56C54"/>
    <w:rsid w:val="00E60374"/>
    <w:rsid w:val="00E61AE5"/>
    <w:rsid w:val="00E656EE"/>
    <w:rsid w:val="00E67158"/>
    <w:rsid w:val="00E75D4D"/>
    <w:rsid w:val="00E80528"/>
    <w:rsid w:val="00E84014"/>
    <w:rsid w:val="00E85F61"/>
    <w:rsid w:val="00E870C1"/>
    <w:rsid w:val="00E87F9B"/>
    <w:rsid w:val="00EA597B"/>
    <w:rsid w:val="00EF4FC0"/>
    <w:rsid w:val="00F12DCC"/>
    <w:rsid w:val="00F155C2"/>
    <w:rsid w:val="00F15F24"/>
    <w:rsid w:val="00F25E04"/>
    <w:rsid w:val="00F327F7"/>
    <w:rsid w:val="00F365BF"/>
    <w:rsid w:val="00F36C77"/>
    <w:rsid w:val="00F74831"/>
    <w:rsid w:val="00F93D48"/>
    <w:rsid w:val="00FA497C"/>
    <w:rsid w:val="00FB2EA6"/>
    <w:rsid w:val="00FC6E96"/>
    <w:rsid w:val="00FE1625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4092"/>
  <w15:docId w15:val="{0783B4BB-E153-47C5-8453-5EF4F5CE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3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76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7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1EAD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41EAD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D24C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24C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24C3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24C3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24C3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24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24C3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0768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unhideWhenUsed/>
    <w:rsid w:val="0007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-194">
    <w:name w:val="citation-194"/>
    <w:basedOn w:val="a0"/>
    <w:rsid w:val="000768AA"/>
  </w:style>
  <w:style w:type="character" w:customStyle="1" w:styleId="citation-193">
    <w:name w:val="citation-193"/>
    <w:basedOn w:val="a0"/>
    <w:rsid w:val="000768AA"/>
  </w:style>
  <w:style w:type="character" w:customStyle="1" w:styleId="citation-192">
    <w:name w:val="citation-192"/>
    <w:basedOn w:val="a0"/>
    <w:rsid w:val="000768AA"/>
  </w:style>
  <w:style w:type="character" w:customStyle="1" w:styleId="citation-191">
    <w:name w:val="citation-191"/>
    <w:basedOn w:val="a0"/>
    <w:rsid w:val="000768AA"/>
  </w:style>
  <w:style w:type="character" w:customStyle="1" w:styleId="citation-190">
    <w:name w:val="citation-190"/>
    <w:basedOn w:val="a0"/>
    <w:rsid w:val="000768AA"/>
  </w:style>
  <w:style w:type="paragraph" w:styleId="ad">
    <w:name w:val="header"/>
    <w:basedOn w:val="a"/>
    <w:link w:val="ae"/>
    <w:uiPriority w:val="99"/>
    <w:unhideWhenUsed/>
    <w:rsid w:val="00380EA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380EA8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73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itation-207">
    <w:name w:val="citation-207"/>
    <w:basedOn w:val="a0"/>
    <w:rsid w:val="00727171"/>
  </w:style>
  <w:style w:type="character" w:customStyle="1" w:styleId="citation-206">
    <w:name w:val="citation-206"/>
    <w:basedOn w:val="a0"/>
    <w:rsid w:val="00C70BA1"/>
  </w:style>
  <w:style w:type="character" w:customStyle="1" w:styleId="citation-205">
    <w:name w:val="citation-205"/>
    <w:basedOn w:val="a0"/>
    <w:rsid w:val="00C70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</dc:creator>
  <cp:lastModifiedBy>Tudor Balacci</cp:lastModifiedBy>
  <cp:revision>165</cp:revision>
  <cp:lastPrinted>2021-08-02T13:25:00Z</cp:lastPrinted>
  <dcterms:created xsi:type="dcterms:W3CDTF">2017-04-13T13:59:00Z</dcterms:created>
  <dcterms:modified xsi:type="dcterms:W3CDTF">2026-06-08T12:33:00Z</dcterms:modified>
</cp:coreProperties>
</file>