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E4AD8" w14:textId="77777777" w:rsidR="00EC7E2C" w:rsidRDefault="00EC7E2C" w:rsidP="00EC7E2C">
      <w:pPr>
        <w:spacing w:before="100" w:beforeAutospacing="1" w:after="100" w:afterAutospacing="1"/>
        <w:jc w:val="right"/>
        <w:rPr>
          <w:b/>
          <w:bCs/>
          <w:lang w:val="en-US" w:eastAsia="en-GB"/>
        </w:rPr>
      </w:pPr>
      <w:r>
        <w:rPr>
          <w:b/>
          <w:bCs/>
          <w:lang w:val="en-US" w:eastAsia="en-GB"/>
        </w:rPr>
        <w:t>ANEXA 1</w:t>
      </w:r>
    </w:p>
    <w:p w14:paraId="3C59FDB0" w14:textId="77777777" w:rsidR="00EC7E2C" w:rsidRDefault="00EC7E2C" w:rsidP="00EC7E2C">
      <w:pPr>
        <w:spacing w:before="100" w:beforeAutospacing="1" w:after="100" w:afterAutospacing="1"/>
        <w:jc w:val="center"/>
        <w:rPr>
          <w:b/>
          <w:bCs/>
          <w:lang w:val="en-US" w:eastAsia="en-GB"/>
        </w:rPr>
      </w:pPr>
      <w:r w:rsidRPr="00673D5E">
        <w:rPr>
          <w:b/>
          <w:bCs/>
          <w:lang w:val="en-US" w:eastAsia="en-GB"/>
        </w:rPr>
        <w:t>TERMENI DE REFERINȚĂ</w:t>
      </w:r>
    </w:p>
    <w:p w14:paraId="63660BC6" w14:textId="77777777" w:rsidR="00EC7E2C" w:rsidRDefault="00EC7E2C" w:rsidP="00EC7E2C">
      <w:pPr>
        <w:spacing w:before="100" w:beforeAutospacing="1" w:after="100" w:afterAutospacing="1"/>
        <w:rPr>
          <w:bCs/>
          <w:lang w:val="en-US" w:eastAsia="en-GB"/>
        </w:rPr>
      </w:pPr>
      <w:r w:rsidRPr="00D24E22">
        <w:rPr>
          <w:b/>
          <w:bCs/>
          <w:lang w:val="en-US" w:eastAsia="en-GB"/>
        </w:rPr>
        <w:t xml:space="preserve">Contractarea serviciilor unei companii de comunicare pentru dezvoltarea, </w:t>
      </w:r>
      <w:r w:rsidRPr="009F74D7">
        <w:rPr>
          <w:b/>
          <w:lang w:val="en-US"/>
        </w:rPr>
        <w:t xml:space="preserve">coordonarea și implementarea campaniei </w:t>
      </w:r>
      <w:r>
        <w:rPr>
          <w:b/>
          <w:lang w:val="en-US"/>
        </w:rPr>
        <w:t xml:space="preserve">social media </w:t>
      </w:r>
      <w:r w:rsidRPr="009F74D7">
        <w:rPr>
          <w:b/>
          <w:lang w:val="en-US"/>
        </w:rPr>
        <w:t xml:space="preserve">de promovare a vaccinării HPV în rândul adolescenților, în baza </w:t>
      </w:r>
      <w:r>
        <w:rPr>
          <w:b/>
          <w:lang w:val="en-US"/>
        </w:rPr>
        <w:t>M</w:t>
      </w:r>
      <w:r w:rsidRPr="009F74D7">
        <w:rPr>
          <w:b/>
          <w:lang w:val="en-US"/>
        </w:rPr>
        <w:t>essage box-ului elaborat</w:t>
      </w:r>
      <w:r w:rsidRPr="00D24E22">
        <w:rPr>
          <w:bCs/>
          <w:lang w:val="en-US" w:eastAsia="en-GB"/>
        </w:rPr>
        <w:t xml:space="preserve"> </w:t>
      </w:r>
    </w:p>
    <w:p w14:paraId="5CDE85AB" w14:textId="77777777" w:rsidR="00EC7E2C" w:rsidRPr="00D24E22" w:rsidRDefault="00EC7E2C" w:rsidP="00EC7E2C">
      <w:pPr>
        <w:spacing w:before="100" w:beforeAutospacing="1" w:after="100" w:afterAutospacing="1"/>
        <w:rPr>
          <w:bCs/>
          <w:lang w:val="en-US" w:eastAsia="en-GB"/>
        </w:rPr>
      </w:pPr>
      <w:r w:rsidRPr="00D24E22">
        <w:rPr>
          <w:b/>
          <w:bCs/>
          <w:lang w:val="en-US" w:eastAsia="en-GB"/>
        </w:rPr>
        <w:t>Proiectul:</w:t>
      </w:r>
      <w:r w:rsidRPr="00D24E22">
        <w:rPr>
          <w:bCs/>
          <w:lang w:val="en-US" w:eastAsia="en-GB"/>
        </w:rPr>
        <w:t xml:space="preserve"> „Acces îmbunătățit la servicii de sănătate, protecție și suport psiho-social pentru adolescenți, în special pentru cei aflați în situații de risc, vulnerabili și refugiați”, implementat în parteneriat cu UNICEF.</w:t>
      </w:r>
    </w:p>
    <w:p w14:paraId="5FBAC9AF" w14:textId="77777777" w:rsidR="00EC7E2C" w:rsidRPr="00D24E22" w:rsidRDefault="00EC7E2C" w:rsidP="00EC7E2C">
      <w:pPr>
        <w:spacing w:before="100" w:beforeAutospacing="1" w:after="100" w:afterAutospacing="1"/>
        <w:rPr>
          <w:bCs/>
          <w:lang w:val="en-US" w:eastAsia="en-GB"/>
        </w:rPr>
      </w:pPr>
      <w:r w:rsidRPr="00D24E22">
        <w:rPr>
          <w:b/>
          <w:bCs/>
          <w:lang w:val="en-US" w:eastAsia="en-GB"/>
        </w:rPr>
        <w:t xml:space="preserve">Acord de parteneriat nr.: </w:t>
      </w:r>
      <w:r w:rsidRPr="00D24E22">
        <w:rPr>
          <w:bCs/>
          <w:lang w:val="en-US" w:eastAsia="en-GB"/>
        </w:rPr>
        <w:t>MOL/PCA2023104/SPD2025331-amd/2.</w:t>
      </w:r>
    </w:p>
    <w:p w14:paraId="1BD8333D" w14:textId="77777777" w:rsidR="00EC7E2C" w:rsidRPr="00D24E22" w:rsidRDefault="00EC7E2C" w:rsidP="00EC7E2C">
      <w:pPr>
        <w:spacing w:before="100" w:beforeAutospacing="1" w:after="100" w:afterAutospacing="1"/>
        <w:rPr>
          <w:bCs/>
          <w:lang w:val="en-US" w:eastAsia="en-GB"/>
        </w:rPr>
      </w:pPr>
      <w:r w:rsidRPr="00D24E22">
        <w:rPr>
          <w:b/>
          <w:bCs/>
          <w:lang w:val="en-US" w:eastAsia="en-GB"/>
        </w:rPr>
        <w:t xml:space="preserve">Procedura de achiziție: </w:t>
      </w:r>
      <w:r w:rsidRPr="00D24E22">
        <w:rPr>
          <w:bCs/>
          <w:lang w:val="en-US" w:eastAsia="en-GB"/>
        </w:rPr>
        <w:t>Selecție în baza calității și costului (Cerere de oferte).</w:t>
      </w:r>
      <w:bookmarkStart w:id="0" w:name="_GoBack"/>
      <w:bookmarkEnd w:id="0"/>
    </w:p>
    <w:p w14:paraId="50327DE1" w14:textId="77777777" w:rsidR="00EC7E2C" w:rsidRPr="00D24E22" w:rsidRDefault="00EC7E2C" w:rsidP="00EC7E2C">
      <w:pPr>
        <w:numPr>
          <w:ilvl w:val="0"/>
          <w:numId w:val="4"/>
        </w:numPr>
        <w:spacing w:before="100" w:beforeAutospacing="1" w:after="100" w:afterAutospacing="1"/>
        <w:rPr>
          <w:b/>
          <w:bCs/>
          <w:lang w:eastAsia="en-GB"/>
        </w:rPr>
      </w:pPr>
      <w:r w:rsidRPr="00D24E22">
        <w:rPr>
          <w:b/>
          <w:bCs/>
          <w:lang w:eastAsia="en-GB"/>
        </w:rPr>
        <w:t>DATE GENERALE</w:t>
      </w:r>
    </w:p>
    <w:p w14:paraId="3C140EF5" w14:textId="77777777" w:rsidR="00EC7E2C" w:rsidRPr="00D24E22" w:rsidRDefault="00EC7E2C" w:rsidP="00EC7E2C">
      <w:pPr>
        <w:numPr>
          <w:ilvl w:val="0"/>
          <w:numId w:val="3"/>
        </w:numPr>
        <w:spacing w:before="100" w:beforeAutospacing="1" w:after="100" w:afterAutospacing="1"/>
        <w:rPr>
          <w:bCs/>
          <w:lang w:val="en-US" w:eastAsia="en-GB"/>
        </w:rPr>
      </w:pPr>
      <w:r w:rsidRPr="00D24E22">
        <w:rPr>
          <w:bCs/>
          <w:lang w:val="en-US" w:eastAsia="en-GB"/>
        </w:rPr>
        <w:t>Organizația: AO „Sănătate pentru Tineri”</w:t>
      </w:r>
    </w:p>
    <w:p w14:paraId="688EAE42" w14:textId="77777777" w:rsidR="00EC7E2C" w:rsidRPr="00D24E22" w:rsidRDefault="00EC7E2C" w:rsidP="00EC7E2C">
      <w:pPr>
        <w:numPr>
          <w:ilvl w:val="0"/>
          <w:numId w:val="3"/>
        </w:numPr>
        <w:spacing w:before="100" w:beforeAutospacing="1" w:after="100" w:afterAutospacing="1"/>
        <w:rPr>
          <w:bCs/>
          <w:lang w:val="en-US" w:eastAsia="en-GB"/>
        </w:rPr>
      </w:pPr>
      <w:r w:rsidRPr="00D24E22">
        <w:rPr>
          <w:bCs/>
          <w:lang w:val="en-US" w:eastAsia="en-GB"/>
        </w:rPr>
        <w:t>Tip concurs: Companii/Agenții de comunicare înregistrate în Republica Moldova</w:t>
      </w:r>
      <w:r>
        <w:rPr>
          <w:bCs/>
          <w:lang w:val="en-US" w:eastAsia="en-GB"/>
        </w:rPr>
        <w:t>.</w:t>
      </w:r>
    </w:p>
    <w:p w14:paraId="44C01156" w14:textId="77777777" w:rsidR="00EC7E2C" w:rsidRPr="00D24E22" w:rsidRDefault="00EC7E2C" w:rsidP="00EC7E2C">
      <w:pPr>
        <w:numPr>
          <w:ilvl w:val="0"/>
          <w:numId w:val="3"/>
        </w:numPr>
        <w:spacing w:before="100" w:beforeAutospacing="1" w:after="100" w:afterAutospacing="1"/>
        <w:rPr>
          <w:bCs/>
          <w:lang w:val="en-US" w:eastAsia="en-GB"/>
        </w:rPr>
      </w:pPr>
      <w:r w:rsidRPr="00D24E22">
        <w:rPr>
          <w:bCs/>
          <w:lang w:val="en-US" w:eastAsia="en-GB"/>
        </w:rPr>
        <w:t>Domeniu: Comunicare, Sănătate publică, Social Media</w:t>
      </w:r>
    </w:p>
    <w:p w14:paraId="1765F7A5" w14:textId="77777777" w:rsidR="00EC7E2C" w:rsidRPr="00D24E22" w:rsidRDefault="00EC7E2C" w:rsidP="00EC7E2C">
      <w:pPr>
        <w:numPr>
          <w:ilvl w:val="0"/>
          <w:numId w:val="3"/>
        </w:numPr>
        <w:spacing w:before="100" w:beforeAutospacing="1" w:after="100" w:afterAutospacing="1"/>
        <w:rPr>
          <w:bCs/>
          <w:lang w:val="en-US" w:eastAsia="en-GB"/>
        </w:rPr>
      </w:pPr>
      <w:r w:rsidRPr="00D24E22">
        <w:rPr>
          <w:bCs/>
          <w:lang w:val="en-US" w:eastAsia="en-GB"/>
        </w:rPr>
        <w:t>Tipul contractului: Prestare servicii (persoană juridică)</w:t>
      </w:r>
    </w:p>
    <w:p w14:paraId="3DDA41E5" w14:textId="77777777" w:rsidR="00EC7E2C" w:rsidRPr="00D24E22" w:rsidRDefault="00EC7E2C" w:rsidP="00EC7E2C">
      <w:pPr>
        <w:numPr>
          <w:ilvl w:val="0"/>
          <w:numId w:val="3"/>
        </w:numPr>
        <w:spacing w:before="100" w:beforeAutospacing="1" w:after="100" w:afterAutospacing="1"/>
        <w:rPr>
          <w:bCs/>
          <w:lang w:eastAsia="en-GB"/>
        </w:rPr>
      </w:pPr>
      <w:r w:rsidRPr="00D24E22">
        <w:rPr>
          <w:bCs/>
          <w:lang w:eastAsia="en-GB"/>
        </w:rPr>
        <w:t xml:space="preserve">Durata contractului: </w:t>
      </w:r>
      <w:r>
        <w:rPr>
          <w:bCs/>
          <w:lang w:val="ro-RO" w:eastAsia="en-GB"/>
        </w:rPr>
        <w:t>10</w:t>
      </w:r>
      <w:r w:rsidRPr="00D24E22">
        <w:rPr>
          <w:bCs/>
          <w:lang w:eastAsia="en-GB"/>
        </w:rPr>
        <w:t xml:space="preserve"> luni</w:t>
      </w:r>
    </w:p>
    <w:p w14:paraId="791EB692" w14:textId="77777777" w:rsidR="00EC7E2C" w:rsidRPr="00D24E22" w:rsidRDefault="00EC7E2C" w:rsidP="00EC7E2C">
      <w:pPr>
        <w:numPr>
          <w:ilvl w:val="0"/>
          <w:numId w:val="3"/>
        </w:numPr>
        <w:spacing w:before="100" w:beforeAutospacing="1" w:after="100" w:afterAutospacing="1"/>
        <w:rPr>
          <w:bCs/>
          <w:lang w:val="en-US" w:eastAsia="en-GB"/>
        </w:rPr>
      </w:pPr>
      <w:r w:rsidRPr="00D24E22">
        <w:rPr>
          <w:bCs/>
          <w:lang w:val="en-US" w:eastAsia="en-GB"/>
        </w:rPr>
        <w:t>Locație: Republica Moldova (acoperire națională, 35 de raioane)</w:t>
      </w:r>
      <w:r>
        <w:rPr>
          <w:bCs/>
          <w:lang w:val="en-US" w:eastAsia="en-GB"/>
        </w:rPr>
        <w:t>.</w:t>
      </w:r>
    </w:p>
    <w:p w14:paraId="2A4EEAB6" w14:textId="77777777" w:rsidR="00EC7E2C" w:rsidRPr="0066741A" w:rsidRDefault="00EC7E2C" w:rsidP="00EC7E2C">
      <w:pPr>
        <w:numPr>
          <w:ilvl w:val="0"/>
          <w:numId w:val="4"/>
        </w:numPr>
        <w:spacing w:before="100" w:beforeAutospacing="1" w:after="100" w:afterAutospacing="1"/>
        <w:rPr>
          <w:b/>
          <w:lang w:eastAsia="en-GB"/>
        </w:rPr>
      </w:pPr>
      <w:r w:rsidRPr="0066741A">
        <w:rPr>
          <w:b/>
          <w:bCs/>
          <w:lang w:eastAsia="en-GB"/>
        </w:rPr>
        <w:t>CONTEXT</w:t>
      </w:r>
      <w:r w:rsidRPr="0066741A">
        <w:rPr>
          <w:b/>
          <w:lang w:eastAsia="en-GB"/>
        </w:rPr>
        <w:t xml:space="preserve"> </w:t>
      </w:r>
    </w:p>
    <w:p w14:paraId="308F22B5" w14:textId="77777777" w:rsidR="00EC7E2C" w:rsidRPr="00102600" w:rsidRDefault="00EC7E2C" w:rsidP="00EC7E2C">
      <w:pPr>
        <w:spacing w:before="100" w:beforeAutospacing="1" w:after="100" w:afterAutospacing="1"/>
        <w:jc w:val="both"/>
        <w:rPr>
          <w:lang w:val="en-US" w:eastAsia="en-GB"/>
        </w:rPr>
      </w:pPr>
      <w:r w:rsidRPr="00102600">
        <w:rPr>
          <w:b/>
          <w:bCs/>
          <w:lang w:val="en-US" w:eastAsia="en-GB"/>
        </w:rPr>
        <w:t>Contextul intervenției:</w:t>
      </w:r>
      <w:r w:rsidRPr="00102600">
        <w:rPr>
          <w:lang w:val="en-US" w:eastAsia="en-GB"/>
        </w:rPr>
        <w:t xml:space="preserve"> În luna ianuarie 2026, voluntarii din rețeaua Youth Klinic s-au întrunit într-un atelier de co-creare de mesaje referitor la vaccinarea împotriva HPV, fiind ghidați de un expert internațional în domeniu. Ulterior, în baza </w:t>
      </w:r>
      <w:r>
        <w:rPr>
          <w:lang w:val="en-US" w:eastAsia="en-GB"/>
        </w:rPr>
        <w:t xml:space="preserve">mesajelor și propunerilor rezultate din </w:t>
      </w:r>
      <w:r w:rsidRPr="00102600">
        <w:rPr>
          <w:lang w:val="en-US" w:eastAsia="en-GB"/>
        </w:rPr>
        <w:t xml:space="preserve">consultărilor directe cu adolescenții (voluntarii), a fost dezvoltat un </w:t>
      </w:r>
      <w:r w:rsidRPr="00102600">
        <w:rPr>
          <w:i/>
          <w:iCs/>
          <w:lang w:val="en-US" w:eastAsia="en-GB"/>
        </w:rPr>
        <w:t>message box</w:t>
      </w:r>
      <w:r w:rsidRPr="00102600">
        <w:rPr>
          <w:lang w:val="en-US" w:eastAsia="en-GB"/>
        </w:rPr>
        <w:t xml:space="preserve"> </w:t>
      </w:r>
      <w:r>
        <w:rPr>
          <w:lang w:val="en-US" w:eastAsia="en-GB"/>
        </w:rPr>
        <w:t>complex</w:t>
      </w:r>
      <w:r w:rsidRPr="00102600">
        <w:rPr>
          <w:lang w:val="en-US" w:eastAsia="en-GB"/>
        </w:rPr>
        <w:t xml:space="preserve"> care c</w:t>
      </w:r>
      <w:r>
        <w:rPr>
          <w:lang w:val="en-US" w:eastAsia="en-GB"/>
        </w:rPr>
        <w:t>onține</w:t>
      </w:r>
      <w:r w:rsidRPr="00102600">
        <w:rPr>
          <w:lang w:val="en-US" w:eastAsia="en-GB"/>
        </w:rPr>
        <w:t xml:space="preserve"> mesaje separate pe grupuri-țintă: adolescenți, părinți, lucrători medicali și cadre didactice. Acest fond de mesaje deja validat va sta la baza campaniei pe social media și a materialelor </w:t>
      </w:r>
      <w:r>
        <w:rPr>
          <w:lang w:val="en-US" w:eastAsia="en-GB"/>
        </w:rPr>
        <w:t>de comunicare</w:t>
      </w:r>
      <w:r w:rsidRPr="00102600">
        <w:rPr>
          <w:lang w:val="en-US" w:eastAsia="en-GB"/>
        </w:rPr>
        <w:t xml:space="preserve"> ce urmează a fi </w:t>
      </w:r>
      <w:r>
        <w:rPr>
          <w:lang w:val="en-US" w:eastAsia="en-GB"/>
        </w:rPr>
        <w:t>dezvoltate</w:t>
      </w:r>
      <w:r w:rsidRPr="00102600">
        <w:rPr>
          <w:lang w:val="en-US" w:eastAsia="en-GB"/>
        </w:rPr>
        <w:t>.</w:t>
      </w:r>
    </w:p>
    <w:p w14:paraId="7E334461" w14:textId="77777777" w:rsidR="00EC7E2C" w:rsidRPr="005E4E51" w:rsidRDefault="00EC7E2C" w:rsidP="00EC7E2C">
      <w:pPr>
        <w:numPr>
          <w:ilvl w:val="0"/>
          <w:numId w:val="4"/>
        </w:numPr>
        <w:spacing w:before="100" w:beforeAutospacing="1" w:after="100" w:afterAutospacing="1"/>
        <w:jc w:val="both"/>
        <w:rPr>
          <w:b/>
          <w:lang w:val="en-US" w:eastAsia="en-GB"/>
        </w:rPr>
      </w:pPr>
      <w:r w:rsidRPr="005E4E51">
        <w:rPr>
          <w:b/>
          <w:bCs/>
          <w:lang w:val="en-US" w:eastAsia="en-GB"/>
        </w:rPr>
        <w:t xml:space="preserve"> LIVRABILE </w:t>
      </w:r>
    </w:p>
    <w:p w14:paraId="0FD33A26" w14:textId="77777777" w:rsidR="00EC7E2C" w:rsidRPr="007B03FE" w:rsidRDefault="00EC7E2C" w:rsidP="00EC7E2C">
      <w:pPr>
        <w:spacing w:before="100" w:beforeAutospacing="1" w:after="100" w:afterAutospacing="1"/>
        <w:jc w:val="both"/>
        <w:rPr>
          <w:lang w:val="en-US" w:eastAsia="en-GB"/>
        </w:rPr>
      </w:pPr>
    </w:p>
    <w:tbl>
      <w:tblPr>
        <w:tblW w:w="10144" w:type="dxa"/>
        <w:tblInd w:w="113" w:type="dxa"/>
        <w:tblLook w:val="04A0" w:firstRow="1" w:lastRow="0" w:firstColumn="1" w:lastColumn="0" w:noHBand="0" w:noVBand="1"/>
      </w:tblPr>
      <w:tblGrid>
        <w:gridCol w:w="2830"/>
        <w:gridCol w:w="5954"/>
        <w:gridCol w:w="1360"/>
      </w:tblGrid>
      <w:tr w:rsidR="00EC7E2C" w:rsidRPr="007B03FE" w14:paraId="67C93AEB" w14:textId="77777777" w:rsidTr="0098210C">
        <w:trPr>
          <w:trHeight w:val="653"/>
        </w:trPr>
        <w:tc>
          <w:tcPr>
            <w:tcW w:w="2830"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56A6F7D" w14:textId="77777777" w:rsidR="00EC7E2C" w:rsidRPr="007B03FE" w:rsidRDefault="00EC7E2C" w:rsidP="0098210C">
            <w:pPr>
              <w:rPr>
                <w:color w:val="000000"/>
                <w:lang w:val="ro-RO"/>
              </w:rPr>
            </w:pPr>
            <w:r w:rsidRPr="007B03FE">
              <w:rPr>
                <w:color w:val="000000"/>
                <w:lang w:val="ro-RO"/>
              </w:rPr>
              <w:t>Categoria activității</w:t>
            </w:r>
          </w:p>
        </w:tc>
        <w:tc>
          <w:tcPr>
            <w:tcW w:w="5954" w:type="dxa"/>
            <w:tcBorders>
              <w:top w:val="single" w:sz="4" w:space="0" w:color="000000"/>
              <w:left w:val="nil"/>
              <w:bottom w:val="single" w:sz="4" w:space="0" w:color="auto"/>
              <w:right w:val="single" w:sz="4" w:space="0" w:color="000000"/>
            </w:tcBorders>
            <w:shd w:val="clear" w:color="auto" w:fill="D0CECE"/>
            <w:vAlign w:val="center"/>
          </w:tcPr>
          <w:p w14:paraId="4F43E447" w14:textId="77777777" w:rsidR="00EC7E2C" w:rsidRPr="007B03FE" w:rsidRDefault="00EC7E2C" w:rsidP="0098210C">
            <w:pPr>
              <w:rPr>
                <w:color w:val="000000"/>
                <w:lang w:val="ro-RO"/>
              </w:rPr>
            </w:pPr>
            <w:r w:rsidRPr="007B03FE">
              <w:rPr>
                <w:color w:val="000000"/>
                <w:lang w:val="ro-RO"/>
              </w:rPr>
              <w:t>Descriere</w:t>
            </w:r>
          </w:p>
        </w:tc>
        <w:tc>
          <w:tcPr>
            <w:tcW w:w="1360" w:type="dxa"/>
            <w:tcBorders>
              <w:top w:val="single" w:sz="4" w:space="0" w:color="000000"/>
              <w:left w:val="nil"/>
              <w:bottom w:val="single" w:sz="4" w:space="0" w:color="auto"/>
              <w:right w:val="single" w:sz="4" w:space="0" w:color="000000"/>
            </w:tcBorders>
            <w:shd w:val="clear" w:color="auto" w:fill="D0CECE"/>
            <w:vAlign w:val="center"/>
          </w:tcPr>
          <w:p w14:paraId="7A9957C6" w14:textId="77777777" w:rsidR="00EC7E2C" w:rsidRPr="007B03FE" w:rsidRDefault="00EC7E2C" w:rsidP="0098210C">
            <w:pPr>
              <w:rPr>
                <w:color w:val="000000"/>
                <w:lang w:val="ro-RO"/>
              </w:rPr>
            </w:pPr>
            <w:r w:rsidRPr="007B03FE">
              <w:rPr>
                <w:color w:val="000000"/>
                <w:lang w:val="ro-RO"/>
              </w:rPr>
              <w:t>Cantitate</w:t>
            </w:r>
          </w:p>
        </w:tc>
      </w:tr>
      <w:tr w:rsidR="00EC7E2C" w:rsidRPr="007B03FE" w14:paraId="441CEE62" w14:textId="77777777" w:rsidTr="0098210C">
        <w:trPr>
          <w:trHeight w:val="300"/>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E62A1B" w14:textId="77777777" w:rsidR="00EC7E2C" w:rsidRPr="007B03FE" w:rsidRDefault="00EC7E2C" w:rsidP="0098210C">
            <w:pPr>
              <w:jc w:val="center"/>
              <w:rPr>
                <w:color w:val="000000"/>
              </w:rPr>
            </w:pPr>
            <w:r w:rsidRPr="007B03FE">
              <w:rPr>
                <w:color w:val="000000"/>
              </w:rPr>
              <w:t>Comunicare</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A1463" w14:textId="77777777" w:rsidR="00EC7E2C" w:rsidRPr="007B03FE" w:rsidRDefault="00EC7E2C" w:rsidP="0098210C">
            <w:pPr>
              <w:rPr>
                <w:color w:val="000000"/>
              </w:rPr>
            </w:pPr>
            <w:r w:rsidRPr="007B03FE">
              <w:rPr>
                <w:color w:val="000000"/>
              </w:rPr>
              <w:t>Plan de comunicare</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D1E37" w14:textId="77777777" w:rsidR="00EC7E2C" w:rsidRPr="007B03FE" w:rsidRDefault="00EC7E2C" w:rsidP="0098210C">
            <w:pPr>
              <w:jc w:val="center"/>
              <w:rPr>
                <w:color w:val="000000"/>
              </w:rPr>
            </w:pPr>
            <w:r w:rsidRPr="007B03FE">
              <w:rPr>
                <w:color w:val="000000"/>
              </w:rPr>
              <w:t>1</w:t>
            </w:r>
          </w:p>
        </w:tc>
      </w:tr>
      <w:tr w:rsidR="00EC7E2C" w:rsidRPr="007B03FE" w14:paraId="63F1B747" w14:textId="77777777" w:rsidTr="0098210C">
        <w:trPr>
          <w:trHeight w:val="808"/>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4F20D9B" w14:textId="77777777" w:rsidR="00EC7E2C" w:rsidRPr="007B03FE" w:rsidRDefault="00EC7E2C" w:rsidP="0098210C">
            <w:pPr>
              <w:rPr>
                <w:color w:val="00000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0AB47" w14:textId="77777777" w:rsidR="00EC7E2C" w:rsidRPr="007B03FE" w:rsidRDefault="00EC7E2C" w:rsidP="0098210C">
            <w:pPr>
              <w:rPr>
                <w:color w:val="000000"/>
                <w:lang w:val="en-US"/>
              </w:rPr>
            </w:pPr>
            <w:r w:rsidRPr="007B03FE">
              <w:rPr>
                <w:color w:val="000000"/>
                <w:lang w:val="en-US"/>
              </w:rPr>
              <w:t>Plan social media. Social media va fi accentul mai mult pe voluntarii YK si rețeaua YK</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7B6EF" w14:textId="77777777" w:rsidR="00EC7E2C" w:rsidRPr="007B03FE" w:rsidRDefault="00EC7E2C" w:rsidP="0098210C">
            <w:pPr>
              <w:jc w:val="center"/>
              <w:rPr>
                <w:color w:val="000000"/>
              </w:rPr>
            </w:pPr>
            <w:r w:rsidRPr="007B03FE">
              <w:rPr>
                <w:color w:val="000000"/>
              </w:rPr>
              <w:t>1</w:t>
            </w:r>
          </w:p>
        </w:tc>
      </w:tr>
      <w:tr w:rsidR="00EC7E2C" w:rsidRPr="007B03FE" w14:paraId="58F259E1" w14:textId="77777777" w:rsidTr="0098210C">
        <w:trPr>
          <w:trHeight w:val="30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B11116F" w14:textId="77777777" w:rsidR="00EC7E2C" w:rsidRPr="007B03FE" w:rsidRDefault="00EC7E2C" w:rsidP="0098210C">
            <w:pPr>
              <w:rPr>
                <w:color w:val="00000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6A5B7" w14:textId="77777777" w:rsidR="00EC7E2C" w:rsidRPr="007B03FE" w:rsidRDefault="00EC7E2C" w:rsidP="0098210C">
            <w:pPr>
              <w:rPr>
                <w:color w:val="000000"/>
              </w:rPr>
            </w:pPr>
            <w:r w:rsidRPr="007B03FE">
              <w:rPr>
                <w:color w:val="000000"/>
              </w:rPr>
              <w:t>Identitate vizuală</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047E2" w14:textId="77777777" w:rsidR="00EC7E2C" w:rsidRPr="007B03FE" w:rsidRDefault="00EC7E2C" w:rsidP="0098210C">
            <w:pPr>
              <w:jc w:val="center"/>
              <w:rPr>
                <w:color w:val="000000"/>
              </w:rPr>
            </w:pPr>
            <w:r w:rsidRPr="007B03FE">
              <w:rPr>
                <w:color w:val="000000"/>
              </w:rPr>
              <w:t>1</w:t>
            </w:r>
          </w:p>
        </w:tc>
      </w:tr>
      <w:tr w:rsidR="00EC7E2C" w:rsidRPr="007B03FE" w14:paraId="0F53263F" w14:textId="77777777" w:rsidTr="0098210C">
        <w:trPr>
          <w:trHeight w:val="30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646EF017" w14:textId="77777777" w:rsidR="00EC7E2C" w:rsidRPr="007B03FE" w:rsidRDefault="00EC7E2C" w:rsidP="0098210C">
            <w:pPr>
              <w:rPr>
                <w:color w:val="00000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D9D04" w14:textId="77777777" w:rsidR="00EC7E2C" w:rsidRPr="007B03FE" w:rsidRDefault="00EC7E2C" w:rsidP="0098210C">
            <w:pPr>
              <w:rPr>
                <w:color w:val="000000"/>
              </w:rPr>
            </w:pPr>
            <w:r w:rsidRPr="007B03FE">
              <w:rPr>
                <w:color w:val="000000"/>
              </w:rPr>
              <w:t>Design+text flyer</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D6331" w14:textId="77777777" w:rsidR="00EC7E2C" w:rsidRPr="007B03FE" w:rsidRDefault="00EC7E2C" w:rsidP="0098210C">
            <w:pPr>
              <w:jc w:val="center"/>
              <w:rPr>
                <w:color w:val="000000"/>
              </w:rPr>
            </w:pPr>
            <w:r w:rsidRPr="007B03FE">
              <w:rPr>
                <w:color w:val="000000"/>
              </w:rPr>
              <w:t>1</w:t>
            </w:r>
          </w:p>
        </w:tc>
      </w:tr>
      <w:tr w:rsidR="00EC7E2C" w:rsidRPr="007B03FE" w14:paraId="0AF78CC9" w14:textId="77777777" w:rsidTr="0098210C">
        <w:trPr>
          <w:trHeight w:val="30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03EEF164" w14:textId="77777777" w:rsidR="00EC7E2C" w:rsidRPr="007B03FE" w:rsidRDefault="00EC7E2C" w:rsidP="0098210C">
            <w:pPr>
              <w:rPr>
                <w:color w:val="00000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F4D24" w14:textId="77777777" w:rsidR="00EC7E2C" w:rsidRPr="007B03FE" w:rsidRDefault="00EC7E2C" w:rsidP="0098210C">
            <w:pPr>
              <w:rPr>
                <w:color w:val="000000"/>
              </w:rPr>
            </w:pPr>
            <w:r w:rsidRPr="007B03FE">
              <w:rPr>
                <w:color w:val="000000"/>
              </w:rPr>
              <w:t>Design+text poster</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F2050" w14:textId="77777777" w:rsidR="00EC7E2C" w:rsidRPr="007B03FE" w:rsidRDefault="00EC7E2C" w:rsidP="0098210C">
            <w:pPr>
              <w:jc w:val="center"/>
              <w:rPr>
                <w:color w:val="000000"/>
              </w:rPr>
            </w:pPr>
            <w:r w:rsidRPr="007B03FE">
              <w:rPr>
                <w:color w:val="000000"/>
              </w:rPr>
              <w:t>1</w:t>
            </w:r>
          </w:p>
        </w:tc>
      </w:tr>
      <w:tr w:rsidR="00EC7E2C" w:rsidRPr="007B03FE" w14:paraId="25A4E90F" w14:textId="77777777" w:rsidTr="0098210C">
        <w:trPr>
          <w:trHeight w:val="30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55E0B34A" w14:textId="77777777" w:rsidR="00EC7E2C" w:rsidRPr="007B03FE" w:rsidRDefault="00EC7E2C" w:rsidP="0098210C">
            <w:pPr>
              <w:rPr>
                <w:color w:val="00000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B0789" w14:textId="77777777" w:rsidR="00EC7E2C" w:rsidRPr="007B03FE" w:rsidRDefault="00EC7E2C" w:rsidP="0098210C">
            <w:pPr>
              <w:rPr>
                <w:color w:val="000000"/>
              </w:rPr>
            </w:pPr>
            <w:r w:rsidRPr="007B03FE">
              <w:rPr>
                <w:color w:val="000000"/>
              </w:rPr>
              <w:t xml:space="preserve">Infografice digitale design+text </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CCA97" w14:textId="77777777" w:rsidR="00EC7E2C" w:rsidRPr="007B03FE" w:rsidRDefault="00EC7E2C" w:rsidP="0098210C">
            <w:pPr>
              <w:jc w:val="center"/>
              <w:rPr>
                <w:color w:val="000000"/>
              </w:rPr>
            </w:pPr>
            <w:r w:rsidRPr="007B03FE">
              <w:rPr>
                <w:color w:val="000000"/>
              </w:rPr>
              <w:t>20</w:t>
            </w:r>
          </w:p>
        </w:tc>
      </w:tr>
      <w:tr w:rsidR="00EC7E2C" w:rsidRPr="007B03FE" w14:paraId="15A2E9E8" w14:textId="77777777" w:rsidTr="0098210C">
        <w:trPr>
          <w:trHeight w:val="120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28DB4FF" w14:textId="77777777" w:rsidR="00EC7E2C" w:rsidRPr="007B03FE" w:rsidRDefault="00EC7E2C" w:rsidP="0098210C">
            <w:pPr>
              <w:rPr>
                <w:color w:val="00000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57E97" w14:textId="77777777" w:rsidR="00EC7E2C" w:rsidRPr="007B03FE" w:rsidRDefault="00EC7E2C" w:rsidP="0098210C">
            <w:pPr>
              <w:rPr>
                <w:color w:val="000000"/>
                <w:lang w:val="en-US"/>
              </w:rPr>
            </w:pPr>
            <w:r w:rsidRPr="007B03FE">
              <w:rPr>
                <w:color w:val="000000"/>
                <w:lang w:val="en-US"/>
              </w:rPr>
              <w:t>Reels 9x16 informative despre vaccin, proces, vârstă, etc. (cu specialiști, medic de familie, ginecologi, urologi, coordonatorii YK). Grupul targhet: tineri, părinți</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64C89" w14:textId="77777777" w:rsidR="00EC7E2C" w:rsidRPr="007B03FE" w:rsidRDefault="00EC7E2C" w:rsidP="0098210C">
            <w:pPr>
              <w:jc w:val="center"/>
              <w:rPr>
                <w:color w:val="000000"/>
              </w:rPr>
            </w:pPr>
            <w:r w:rsidRPr="007B03FE">
              <w:rPr>
                <w:color w:val="000000"/>
              </w:rPr>
              <w:t>10</w:t>
            </w:r>
          </w:p>
        </w:tc>
      </w:tr>
      <w:tr w:rsidR="00EC7E2C" w:rsidRPr="007B03FE" w14:paraId="30B1DD03" w14:textId="77777777" w:rsidTr="0098210C">
        <w:trPr>
          <w:trHeight w:val="684"/>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F41D5C" w14:textId="77777777" w:rsidR="00EC7E2C" w:rsidRPr="007B03FE" w:rsidRDefault="00EC7E2C" w:rsidP="0098210C">
            <w:pPr>
              <w:jc w:val="center"/>
              <w:rPr>
                <w:color w:val="000000"/>
                <w:lang w:val="en-US"/>
              </w:rPr>
            </w:pPr>
            <w:r w:rsidRPr="007B03FE">
              <w:rPr>
                <w:color w:val="000000"/>
                <w:lang w:val="en-US"/>
              </w:rPr>
              <w:lastRenderedPageBreak/>
              <w:t xml:space="preserve">Servicii </w:t>
            </w:r>
            <w:r w:rsidRPr="007B03FE">
              <w:rPr>
                <w:color w:val="000000"/>
                <w:lang w:val="ro-RO"/>
              </w:rPr>
              <w:t xml:space="preserve">de sănătate </w:t>
            </w:r>
            <w:r w:rsidRPr="007B03FE">
              <w:rPr>
                <w:color w:val="000000"/>
                <w:lang w:val="en-US"/>
              </w:rPr>
              <w:t>mai prietenoase</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70F1E" w14:textId="77777777" w:rsidR="00EC7E2C" w:rsidRPr="007B03FE" w:rsidRDefault="00EC7E2C" w:rsidP="0098210C">
            <w:pPr>
              <w:rPr>
                <w:color w:val="000000"/>
                <w:lang w:val="en-US"/>
              </w:rPr>
            </w:pPr>
            <w:r w:rsidRPr="007B03FE">
              <w:rPr>
                <w:color w:val="000000"/>
                <w:lang w:val="en-US"/>
              </w:rPr>
              <w:t>Content video cu voluntarii YK care s-au vaccinat sau care merg să se vaccineze</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BAA53" w14:textId="77777777" w:rsidR="00EC7E2C" w:rsidRPr="007B03FE" w:rsidRDefault="00EC7E2C" w:rsidP="0098210C">
            <w:pPr>
              <w:jc w:val="center"/>
              <w:rPr>
                <w:color w:val="000000"/>
              </w:rPr>
            </w:pPr>
            <w:r w:rsidRPr="007B03FE">
              <w:rPr>
                <w:color w:val="000000"/>
              </w:rPr>
              <w:t>10</w:t>
            </w:r>
          </w:p>
        </w:tc>
      </w:tr>
      <w:tr w:rsidR="00EC7E2C" w:rsidRPr="007B03FE" w14:paraId="1753CEB5" w14:textId="77777777" w:rsidTr="0098210C">
        <w:trPr>
          <w:trHeight w:val="90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2789209" w14:textId="77777777" w:rsidR="00EC7E2C" w:rsidRPr="007B03FE" w:rsidRDefault="00EC7E2C" w:rsidP="0098210C">
            <w:pPr>
              <w:rPr>
                <w:color w:val="00000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723DB" w14:textId="77777777" w:rsidR="00EC7E2C" w:rsidRPr="007B03FE" w:rsidRDefault="00EC7E2C" w:rsidP="0098210C">
            <w:pPr>
              <w:rPr>
                <w:color w:val="000000"/>
                <w:lang w:val="en-US"/>
              </w:rPr>
            </w:pPr>
            <w:r w:rsidRPr="007B03FE">
              <w:rPr>
                <w:color w:val="000000"/>
                <w:lang w:val="en-US"/>
              </w:rPr>
              <w:t>Caravana vaccinării în 40 de centre Youth Klinic din țară. Dezvoltarea conceptului. 5 mașini mobile YK, în 5 raioane</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7786E" w14:textId="77777777" w:rsidR="00EC7E2C" w:rsidRPr="007B03FE" w:rsidRDefault="00EC7E2C" w:rsidP="0098210C">
            <w:pPr>
              <w:jc w:val="center"/>
              <w:rPr>
                <w:color w:val="000000"/>
              </w:rPr>
            </w:pPr>
            <w:r w:rsidRPr="007B03FE">
              <w:rPr>
                <w:color w:val="000000"/>
              </w:rPr>
              <w:t>1</w:t>
            </w:r>
          </w:p>
        </w:tc>
      </w:tr>
      <w:tr w:rsidR="00EC7E2C" w:rsidRPr="007B03FE" w14:paraId="09E9CBEE" w14:textId="77777777" w:rsidTr="0098210C">
        <w:trPr>
          <w:trHeight w:val="30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052DB8D2" w14:textId="77777777" w:rsidR="00EC7E2C" w:rsidRPr="007B03FE" w:rsidRDefault="00EC7E2C" w:rsidP="0098210C">
            <w:pPr>
              <w:rPr>
                <w:color w:val="00000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17F335" w14:textId="77777777" w:rsidR="00EC7E2C" w:rsidRPr="007B03FE" w:rsidRDefault="00EC7E2C" w:rsidP="0098210C">
            <w:pPr>
              <w:rPr>
                <w:color w:val="000000"/>
              </w:rPr>
            </w:pPr>
            <w:r w:rsidRPr="007B03FE">
              <w:rPr>
                <w:color w:val="000000"/>
              </w:rPr>
              <w:t>Print flyere A5</w:t>
            </w:r>
          </w:p>
        </w:tc>
        <w:tc>
          <w:tcPr>
            <w:tcW w:w="1360" w:type="dxa"/>
            <w:tcBorders>
              <w:top w:val="single" w:sz="4" w:space="0" w:color="auto"/>
              <w:left w:val="single" w:sz="4" w:space="0" w:color="auto"/>
              <w:bottom w:val="single" w:sz="4" w:space="0" w:color="auto"/>
              <w:right w:val="single" w:sz="4" w:space="0" w:color="auto"/>
            </w:tcBorders>
            <w:shd w:val="clear" w:color="FFFFFF" w:fill="FFFFFF"/>
            <w:vAlign w:val="bottom"/>
            <w:hideMark/>
          </w:tcPr>
          <w:p w14:paraId="1FDA0475" w14:textId="77777777" w:rsidR="00EC7E2C" w:rsidRPr="007B03FE" w:rsidRDefault="00EC7E2C" w:rsidP="0098210C">
            <w:pPr>
              <w:jc w:val="center"/>
              <w:rPr>
                <w:color w:val="000000"/>
              </w:rPr>
            </w:pPr>
            <w:r w:rsidRPr="007B03FE">
              <w:rPr>
                <w:color w:val="000000"/>
              </w:rPr>
              <w:t>22000</w:t>
            </w:r>
          </w:p>
        </w:tc>
      </w:tr>
      <w:tr w:rsidR="00EC7E2C" w:rsidRPr="007B03FE" w14:paraId="6B24C440" w14:textId="77777777" w:rsidTr="0098210C">
        <w:trPr>
          <w:trHeight w:val="30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6941319D" w14:textId="77777777" w:rsidR="00EC7E2C" w:rsidRPr="007B03FE" w:rsidRDefault="00EC7E2C" w:rsidP="0098210C">
            <w:pPr>
              <w:rPr>
                <w:color w:val="000000"/>
              </w:rPr>
            </w:pP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9512B" w14:textId="77777777" w:rsidR="00EC7E2C" w:rsidRPr="007B03FE" w:rsidRDefault="00EC7E2C" w:rsidP="0098210C">
            <w:pPr>
              <w:rPr>
                <w:color w:val="000000"/>
              </w:rPr>
            </w:pPr>
            <w:r w:rsidRPr="007B03FE">
              <w:rPr>
                <w:color w:val="000000"/>
              </w:rPr>
              <w:t>Stickere</w:t>
            </w:r>
          </w:p>
        </w:tc>
        <w:tc>
          <w:tcPr>
            <w:tcW w:w="1360" w:type="dxa"/>
            <w:tcBorders>
              <w:top w:val="single" w:sz="4" w:space="0" w:color="auto"/>
              <w:left w:val="single" w:sz="4" w:space="0" w:color="auto"/>
              <w:bottom w:val="single" w:sz="4" w:space="0" w:color="auto"/>
              <w:right w:val="single" w:sz="4" w:space="0" w:color="auto"/>
            </w:tcBorders>
            <w:shd w:val="clear" w:color="FFFFFF" w:fill="FFFFFF"/>
            <w:vAlign w:val="bottom"/>
            <w:hideMark/>
          </w:tcPr>
          <w:p w14:paraId="374B9F23" w14:textId="77777777" w:rsidR="00EC7E2C" w:rsidRPr="007B03FE" w:rsidRDefault="00EC7E2C" w:rsidP="0098210C">
            <w:pPr>
              <w:jc w:val="center"/>
              <w:rPr>
                <w:color w:val="000000"/>
              </w:rPr>
            </w:pPr>
            <w:r w:rsidRPr="007B03FE">
              <w:rPr>
                <w:color w:val="000000"/>
              </w:rPr>
              <w:t>22000</w:t>
            </w:r>
          </w:p>
        </w:tc>
      </w:tr>
      <w:tr w:rsidR="00EC7E2C" w:rsidRPr="007B03FE" w14:paraId="576555A1" w14:textId="77777777" w:rsidTr="0098210C">
        <w:trPr>
          <w:trHeight w:val="30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7C89B07A" w14:textId="77777777" w:rsidR="00EC7E2C" w:rsidRPr="007B03FE" w:rsidRDefault="00EC7E2C" w:rsidP="0098210C">
            <w:pPr>
              <w:rPr>
                <w:color w:val="000000"/>
              </w:rPr>
            </w:pP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42172" w14:textId="77777777" w:rsidR="00EC7E2C" w:rsidRPr="007B03FE" w:rsidRDefault="00EC7E2C" w:rsidP="0098210C">
            <w:pPr>
              <w:rPr>
                <w:color w:val="000000"/>
              </w:rPr>
            </w:pPr>
            <w:r w:rsidRPr="007B03FE">
              <w:rPr>
                <w:color w:val="000000"/>
              </w:rPr>
              <w:t>Print poster A1</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C3E642" w14:textId="77777777" w:rsidR="00EC7E2C" w:rsidRPr="007B03FE" w:rsidRDefault="00EC7E2C" w:rsidP="0098210C">
            <w:pPr>
              <w:jc w:val="center"/>
              <w:rPr>
                <w:color w:val="000000"/>
              </w:rPr>
            </w:pPr>
            <w:r w:rsidRPr="007B03FE">
              <w:rPr>
                <w:color w:val="000000"/>
              </w:rPr>
              <w:t>3000</w:t>
            </w:r>
          </w:p>
        </w:tc>
      </w:tr>
      <w:tr w:rsidR="00EC7E2C" w:rsidRPr="007B03FE" w14:paraId="1A7680AB" w14:textId="77777777" w:rsidTr="0098210C">
        <w:trPr>
          <w:trHeight w:val="300"/>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92F1A7" w14:textId="77777777" w:rsidR="00EC7E2C" w:rsidRPr="007B03FE" w:rsidRDefault="00EC7E2C" w:rsidP="0098210C">
            <w:pPr>
              <w:jc w:val="center"/>
              <w:rPr>
                <w:color w:val="000000"/>
              </w:rPr>
            </w:pPr>
            <w:r w:rsidRPr="007B03FE">
              <w:rPr>
                <w:color w:val="000000"/>
              </w:rPr>
              <w:t>Părinții</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D90A6" w14:textId="77777777" w:rsidR="00EC7E2C" w:rsidRPr="007B03FE" w:rsidRDefault="00EC7E2C" w:rsidP="0098210C">
            <w:pPr>
              <w:rPr>
                <w:color w:val="000000"/>
              </w:rPr>
            </w:pPr>
            <w:r w:rsidRPr="007B03FE">
              <w:rPr>
                <w:color w:val="000000"/>
              </w:rPr>
              <w:t>Articole în presă</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B3093F" w14:textId="77777777" w:rsidR="00EC7E2C" w:rsidRPr="007B03FE" w:rsidRDefault="00EC7E2C" w:rsidP="0098210C">
            <w:pPr>
              <w:jc w:val="center"/>
              <w:rPr>
                <w:color w:val="000000"/>
              </w:rPr>
            </w:pPr>
            <w:r w:rsidRPr="007B03FE">
              <w:rPr>
                <w:color w:val="000000"/>
              </w:rPr>
              <w:t>10</w:t>
            </w:r>
          </w:p>
        </w:tc>
      </w:tr>
      <w:tr w:rsidR="00EC7E2C" w:rsidRPr="007B03FE" w14:paraId="7EEA6274" w14:textId="77777777" w:rsidTr="0098210C">
        <w:trPr>
          <w:trHeight w:val="552"/>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F32DE3C" w14:textId="77777777" w:rsidR="00EC7E2C" w:rsidRPr="007B03FE" w:rsidRDefault="00EC7E2C" w:rsidP="0098210C">
            <w:pPr>
              <w:rPr>
                <w:color w:val="00000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493E3" w14:textId="77777777" w:rsidR="00EC7E2C" w:rsidRPr="007B03FE" w:rsidRDefault="00EC7E2C" w:rsidP="0098210C">
            <w:pPr>
              <w:rPr>
                <w:color w:val="000000"/>
                <w:lang w:val="en-US"/>
              </w:rPr>
            </w:pPr>
            <w:r w:rsidRPr="007B03FE">
              <w:rPr>
                <w:color w:val="000000"/>
                <w:lang w:val="en-US"/>
              </w:rPr>
              <w:t>Reels cu mituri. Părinți care și-au vaccinat copiii</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A617B" w14:textId="77777777" w:rsidR="00EC7E2C" w:rsidRPr="007B03FE" w:rsidRDefault="00EC7E2C" w:rsidP="0098210C">
            <w:pPr>
              <w:jc w:val="center"/>
              <w:rPr>
                <w:color w:val="000000"/>
              </w:rPr>
            </w:pPr>
            <w:r w:rsidRPr="007B03FE">
              <w:rPr>
                <w:color w:val="000000"/>
              </w:rPr>
              <w:t>6</w:t>
            </w:r>
          </w:p>
        </w:tc>
      </w:tr>
      <w:tr w:rsidR="00EC7E2C" w:rsidRPr="007B03FE" w14:paraId="5BC761A6" w14:textId="77777777" w:rsidTr="0098210C">
        <w:trPr>
          <w:trHeight w:val="141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00CFF3E1" w14:textId="77777777" w:rsidR="00EC7E2C" w:rsidRPr="007B03FE" w:rsidRDefault="00EC7E2C" w:rsidP="0098210C">
            <w:pPr>
              <w:rPr>
                <w:color w:val="00000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BBC68" w14:textId="77777777" w:rsidR="00EC7E2C" w:rsidRPr="007B03FE" w:rsidRDefault="00EC7E2C" w:rsidP="0098210C">
            <w:pPr>
              <w:rPr>
                <w:color w:val="000000"/>
                <w:lang w:val="en-US"/>
              </w:rPr>
            </w:pPr>
            <w:r w:rsidRPr="007B03FE">
              <w:rPr>
                <w:color w:val="000000"/>
                <w:lang w:val="en-US"/>
              </w:rPr>
              <w:t xml:space="preserve">Card invitare vaccinare: Design, elaborare, testare, printare. Card de informare pentru părinți, informații de bază, cele 6 mituri. Cardurile vor fi oferite la ședință cu părinții. </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7A810" w14:textId="77777777" w:rsidR="00EC7E2C" w:rsidRPr="007B03FE" w:rsidRDefault="00EC7E2C" w:rsidP="0098210C">
            <w:pPr>
              <w:jc w:val="center"/>
              <w:rPr>
                <w:color w:val="000000"/>
              </w:rPr>
            </w:pPr>
            <w:r w:rsidRPr="007B03FE">
              <w:rPr>
                <w:color w:val="000000"/>
              </w:rPr>
              <w:t>1</w:t>
            </w:r>
          </w:p>
        </w:tc>
      </w:tr>
      <w:tr w:rsidR="00EC7E2C" w:rsidRPr="007B03FE" w14:paraId="6A969F25" w14:textId="77777777" w:rsidTr="0098210C">
        <w:trPr>
          <w:trHeight w:val="984"/>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FA1678" w14:textId="77777777" w:rsidR="00EC7E2C" w:rsidRPr="007B03FE" w:rsidRDefault="00EC7E2C" w:rsidP="0098210C">
            <w:pPr>
              <w:jc w:val="center"/>
              <w:rPr>
                <w:color w:val="000000"/>
                <w:lang w:val="en-US"/>
              </w:rPr>
            </w:pPr>
            <w:r w:rsidRPr="007B03FE">
              <w:rPr>
                <w:color w:val="000000"/>
                <w:lang w:val="en-US"/>
              </w:rPr>
              <w:t xml:space="preserve">Activități Peer to Peer </w:t>
            </w:r>
          </w:p>
          <w:p w14:paraId="373CA20E" w14:textId="77777777" w:rsidR="00EC7E2C" w:rsidRPr="007B03FE" w:rsidRDefault="00EC7E2C" w:rsidP="0098210C">
            <w:pPr>
              <w:jc w:val="center"/>
              <w:rPr>
                <w:color w:val="000000"/>
                <w:lang w:val="en-US"/>
              </w:rPr>
            </w:pPr>
            <w:r w:rsidRPr="007B03FE">
              <w:rPr>
                <w:color w:val="000000"/>
                <w:lang w:val="en-US"/>
              </w:rPr>
              <w:t>în școli</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1D039" w14:textId="77777777" w:rsidR="00EC7E2C" w:rsidRPr="007B03FE" w:rsidRDefault="00EC7E2C" w:rsidP="0098210C">
            <w:pPr>
              <w:rPr>
                <w:color w:val="000000"/>
                <w:lang w:val="en-US"/>
              </w:rPr>
            </w:pPr>
            <w:r w:rsidRPr="007B03FE">
              <w:rPr>
                <w:color w:val="000000"/>
                <w:lang w:val="en-US"/>
              </w:rPr>
              <w:t>Pachetul de Instrumente și Materiale Interactive: jocuri, ghid de mesaje, Q&amp;A, materiale multimedia pregătite</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DEC15" w14:textId="77777777" w:rsidR="00EC7E2C" w:rsidRPr="007B03FE" w:rsidRDefault="00EC7E2C" w:rsidP="0098210C">
            <w:pPr>
              <w:jc w:val="center"/>
              <w:rPr>
                <w:color w:val="000000"/>
              </w:rPr>
            </w:pPr>
            <w:r w:rsidRPr="007B03FE">
              <w:rPr>
                <w:color w:val="000000"/>
              </w:rPr>
              <w:t>1</w:t>
            </w:r>
          </w:p>
        </w:tc>
      </w:tr>
      <w:tr w:rsidR="00EC7E2C" w:rsidRPr="007B03FE" w14:paraId="6C52A22F" w14:textId="77777777" w:rsidTr="0098210C">
        <w:trPr>
          <w:trHeight w:val="636"/>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F642D27" w14:textId="77777777" w:rsidR="00EC7E2C" w:rsidRPr="007B03FE" w:rsidRDefault="00EC7E2C" w:rsidP="0098210C">
            <w:pPr>
              <w:rPr>
                <w:color w:val="00000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4FB6C" w14:textId="77777777" w:rsidR="00EC7E2C" w:rsidRPr="007B03FE" w:rsidRDefault="00EC7E2C" w:rsidP="0098210C">
            <w:pPr>
              <w:rPr>
                <w:color w:val="000000"/>
                <w:lang w:val="en-US"/>
              </w:rPr>
            </w:pPr>
            <w:r w:rsidRPr="007B03FE">
              <w:rPr>
                <w:color w:val="000000"/>
                <w:lang w:val="en-US"/>
              </w:rPr>
              <w:t>Programul de Instruire „Summer Camp”: curricula și evenimentul de formare</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E384C" w14:textId="77777777" w:rsidR="00EC7E2C" w:rsidRPr="007B03FE" w:rsidRDefault="00EC7E2C" w:rsidP="0098210C">
            <w:pPr>
              <w:jc w:val="center"/>
              <w:rPr>
                <w:color w:val="000000"/>
              </w:rPr>
            </w:pPr>
            <w:r w:rsidRPr="007B03FE">
              <w:rPr>
                <w:color w:val="000000"/>
              </w:rPr>
              <w:t>1</w:t>
            </w:r>
          </w:p>
        </w:tc>
      </w:tr>
      <w:tr w:rsidR="00EC7E2C" w:rsidRPr="007B03FE" w14:paraId="52235568" w14:textId="77777777" w:rsidTr="0098210C">
        <w:trPr>
          <w:trHeight w:val="60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924D88A" w14:textId="77777777" w:rsidR="00EC7E2C" w:rsidRPr="007B03FE" w:rsidRDefault="00EC7E2C" w:rsidP="0098210C">
            <w:pPr>
              <w:rPr>
                <w:color w:val="00000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3FC86" w14:textId="77777777" w:rsidR="00EC7E2C" w:rsidRPr="007B03FE" w:rsidRDefault="00EC7E2C" w:rsidP="0098210C">
            <w:pPr>
              <w:rPr>
                <w:color w:val="000000"/>
                <w:lang w:val="en-US"/>
              </w:rPr>
            </w:pPr>
            <w:r w:rsidRPr="007B03FE">
              <w:rPr>
                <w:color w:val="000000"/>
                <w:lang w:val="en-US"/>
              </w:rPr>
              <w:t>Ghid stilizat și printat, orientativ 20 pagini, A5</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B8B14" w14:textId="486E437D" w:rsidR="00EC7E2C" w:rsidRPr="007B03FE" w:rsidRDefault="00EC7E2C" w:rsidP="0098210C">
            <w:pPr>
              <w:jc w:val="center"/>
              <w:rPr>
                <w:color w:val="000000"/>
              </w:rPr>
            </w:pPr>
            <w:r>
              <w:rPr>
                <w:color w:val="000000"/>
              </w:rPr>
              <w:t>20</w:t>
            </w:r>
            <w:r w:rsidRPr="007B03FE">
              <w:rPr>
                <w:color w:val="000000"/>
              </w:rPr>
              <w:t>0</w:t>
            </w:r>
          </w:p>
        </w:tc>
      </w:tr>
      <w:tr w:rsidR="00EC7E2C" w:rsidRPr="007B03FE" w14:paraId="11E3D076" w14:textId="77777777" w:rsidTr="0098210C">
        <w:trPr>
          <w:trHeight w:val="30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0905A23" w14:textId="77777777" w:rsidR="00EC7E2C" w:rsidRPr="007B03FE" w:rsidRDefault="00EC7E2C" w:rsidP="0098210C">
            <w:pPr>
              <w:rPr>
                <w:color w:val="00000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EC503" w14:textId="77777777" w:rsidR="00EC7E2C" w:rsidRPr="007B03FE" w:rsidRDefault="00EC7E2C" w:rsidP="0098210C">
            <w:pPr>
              <w:rPr>
                <w:color w:val="000000"/>
              </w:rPr>
            </w:pPr>
            <w:r w:rsidRPr="007B03FE">
              <w:rPr>
                <w:color w:val="000000"/>
              </w:rPr>
              <w:t>Mapă sau carnet</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8C4D3" w14:textId="44BFA5D9" w:rsidR="00EC7E2C" w:rsidRPr="007B03FE" w:rsidRDefault="00EC7E2C" w:rsidP="0098210C">
            <w:pPr>
              <w:jc w:val="center"/>
              <w:rPr>
                <w:color w:val="000000"/>
              </w:rPr>
            </w:pPr>
            <w:r>
              <w:rPr>
                <w:color w:val="000000"/>
              </w:rPr>
              <w:t>20</w:t>
            </w:r>
            <w:r w:rsidRPr="007B03FE">
              <w:rPr>
                <w:color w:val="000000"/>
              </w:rPr>
              <w:t>0</w:t>
            </w:r>
          </w:p>
        </w:tc>
      </w:tr>
      <w:tr w:rsidR="00EC7E2C" w:rsidRPr="007B03FE" w14:paraId="6540B4A0" w14:textId="77777777" w:rsidTr="0098210C">
        <w:trPr>
          <w:trHeight w:val="30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6BC0F171" w14:textId="77777777" w:rsidR="00EC7E2C" w:rsidRPr="007B03FE" w:rsidRDefault="00EC7E2C" w:rsidP="0098210C">
            <w:pPr>
              <w:rPr>
                <w:color w:val="00000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B6D31" w14:textId="77777777" w:rsidR="00EC7E2C" w:rsidRPr="007B03FE" w:rsidRDefault="00EC7E2C" w:rsidP="0098210C">
            <w:pPr>
              <w:rPr>
                <w:color w:val="000000"/>
              </w:rPr>
            </w:pPr>
            <w:r w:rsidRPr="007B03FE">
              <w:rPr>
                <w:color w:val="000000"/>
              </w:rPr>
              <w:t>Badge A5</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8D56E" w14:textId="77777777" w:rsidR="00EC7E2C" w:rsidRPr="007B03FE" w:rsidRDefault="00EC7E2C" w:rsidP="0098210C">
            <w:pPr>
              <w:jc w:val="center"/>
              <w:rPr>
                <w:color w:val="000000"/>
              </w:rPr>
            </w:pPr>
            <w:r w:rsidRPr="007B03FE">
              <w:rPr>
                <w:color w:val="000000"/>
              </w:rPr>
              <w:t>200</w:t>
            </w:r>
          </w:p>
        </w:tc>
      </w:tr>
      <w:tr w:rsidR="00EC7E2C" w:rsidRPr="007B03FE" w14:paraId="0B9DA15E" w14:textId="77777777" w:rsidTr="0098210C">
        <w:trPr>
          <w:trHeight w:val="60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7E5E4BE4" w14:textId="77777777" w:rsidR="00EC7E2C" w:rsidRPr="007B03FE" w:rsidRDefault="00EC7E2C" w:rsidP="0098210C">
            <w:pPr>
              <w:rPr>
                <w:color w:val="00000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26E01" w14:textId="77777777" w:rsidR="00EC7E2C" w:rsidRPr="007B03FE" w:rsidRDefault="00EC7E2C" w:rsidP="0098210C">
            <w:pPr>
              <w:rPr>
                <w:color w:val="000000"/>
                <w:lang w:val="en-US"/>
              </w:rPr>
            </w:pPr>
            <w:r w:rsidRPr="007B03FE">
              <w:rPr>
                <w:color w:val="000000"/>
                <w:lang w:val="en-US"/>
              </w:rPr>
              <w:t>Suport pe durata contractului, lunar, inclusiv raportare lunară.</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2DFB9" w14:textId="77777777" w:rsidR="00EC7E2C" w:rsidRPr="007B03FE" w:rsidRDefault="00EC7E2C" w:rsidP="0098210C">
            <w:pPr>
              <w:jc w:val="center"/>
              <w:rPr>
                <w:color w:val="000000"/>
                <w:lang w:val="ro-RO"/>
              </w:rPr>
            </w:pPr>
            <w:r w:rsidRPr="007B03FE">
              <w:rPr>
                <w:color w:val="000000"/>
              </w:rPr>
              <w:t>1</w:t>
            </w:r>
            <w:r w:rsidRPr="007B03FE">
              <w:rPr>
                <w:color w:val="000000"/>
                <w:lang w:val="ro-RO"/>
              </w:rPr>
              <w:t>0</w:t>
            </w:r>
          </w:p>
        </w:tc>
      </w:tr>
      <w:tr w:rsidR="00EC7E2C" w:rsidRPr="007B03FE" w14:paraId="483DD976" w14:textId="77777777" w:rsidTr="0098210C">
        <w:trPr>
          <w:trHeight w:val="120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9443F82" w14:textId="77777777" w:rsidR="00EC7E2C" w:rsidRPr="007B03FE" w:rsidRDefault="00EC7E2C" w:rsidP="0098210C">
            <w:pPr>
              <w:rPr>
                <w:color w:val="00000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52616" w14:textId="77777777" w:rsidR="00EC7E2C" w:rsidRPr="007B03FE" w:rsidRDefault="00EC7E2C" w:rsidP="0098210C">
            <w:pPr>
              <w:rPr>
                <w:color w:val="000000"/>
                <w:lang w:val="en-US"/>
              </w:rPr>
            </w:pPr>
            <w:r w:rsidRPr="007B03FE">
              <w:rPr>
                <w:color w:val="000000"/>
                <w:lang w:val="en-US"/>
              </w:rPr>
              <w:t>1 zi de instruire a voluntarilor. Modul de instruire pentru 2-3 ore, și după cei 200 de cadolescenți vor fi grupați pe 25-30 de copii. Maxim 1.30 min</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2D4E3" w14:textId="77777777" w:rsidR="00EC7E2C" w:rsidRPr="007B03FE" w:rsidRDefault="00EC7E2C" w:rsidP="0098210C">
            <w:pPr>
              <w:jc w:val="center"/>
              <w:rPr>
                <w:color w:val="000000"/>
              </w:rPr>
            </w:pPr>
            <w:r w:rsidRPr="007B03FE">
              <w:rPr>
                <w:color w:val="000000"/>
              </w:rPr>
              <w:t>1</w:t>
            </w:r>
          </w:p>
        </w:tc>
      </w:tr>
      <w:tr w:rsidR="00EC7E2C" w:rsidRPr="007B03FE" w14:paraId="6BA01AF3" w14:textId="77777777" w:rsidTr="0098210C">
        <w:trPr>
          <w:trHeight w:val="240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C6B46" w14:textId="77777777" w:rsidR="00EC7E2C" w:rsidRPr="007B03FE" w:rsidRDefault="00EC7E2C" w:rsidP="0098210C">
            <w:pPr>
              <w:jc w:val="center"/>
              <w:rPr>
                <w:color w:val="000000"/>
              </w:rPr>
            </w:pPr>
            <w:r>
              <w:t>Campanie Social Media integrată</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C0305" w14:textId="77777777" w:rsidR="00EC7E2C" w:rsidRDefault="00EC7E2C" w:rsidP="0098210C">
            <w:pPr>
              <w:rPr>
                <w:lang w:val="en-US"/>
              </w:rPr>
            </w:pPr>
            <w:r w:rsidRPr="007B03FE">
              <w:rPr>
                <w:color w:val="000000"/>
                <w:lang w:val="en-US"/>
              </w:rPr>
              <w:t>TikTok challenge: copii să facă video cu un hashtag</w:t>
            </w:r>
            <w:r>
              <w:rPr>
                <w:color w:val="000000"/>
                <w:lang w:val="en-US"/>
              </w:rPr>
              <w:t>, S</w:t>
            </w:r>
            <w:r w:rsidRPr="005E0FEB">
              <w:rPr>
                <w:lang w:val="en-US"/>
              </w:rPr>
              <w:t xml:space="preserve">cenarii și mesaje dedicate pentru TikTok, concepte de </w:t>
            </w:r>
            <w:r w:rsidRPr="005E0FEB">
              <w:rPr>
                <w:i/>
                <w:iCs/>
                <w:lang w:val="en-US"/>
              </w:rPr>
              <w:t>storytelling</w:t>
            </w:r>
            <w:r w:rsidRPr="005E0FEB">
              <w:rPr>
                <w:lang w:val="en-US"/>
              </w:rPr>
              <w:t xml:space="preserve"> bazate pe mărturii și povești de impact, scripturi video și infografice educative</w:t>
            </w:r>
            <w:r>
              <w:rPr>
                <w:lang w:val="en-US"/>
              </w:rPr>
              <w:t>.</w:t>
            </w:r>
          </w:p>
          <w:p w14:paraId="414C9F33" w14:textId="77777777" w:rsidR="00EC7E2C" w:rsidRDefault="00EC7E2C" w:rsidP="0098210C">
            <w:pPr>
              <w:rPr>
                <w:color w:val="000000"/>
                <w:lang w:val="en-US"/>
              </w:rPr>
            </w:pPr>
          </w:p>
          <w:p w14:paraId="33842CD6" w14:textId="77777777" w:rsidR="00EC7E2C" w:rsidRDefault="00EC7E2C" w:rsidP="0098210C">
            <w:pPr>
              <w:rPr>
                <w:color w:val="000000"/>
                <w:lang w:val="en-US"/>
              </w:rPr>
            </w:pPr>
            <w:r w:rsidRPr="007B03FE">
              <w:rPr>
                <w:color w:val="000000"/>
                <w:lang w:val="en-US"/>
              </w:rPr>
              <w:t>Concept. Doar un concept, un tutorial care va fi transmis copiilor să poată face video.</w:t>
            </w:r>
          </w:p>
          <w:p w14:paraId="70B8E841" w14:textId="77777777" w:rsidR="00EC7E2C" w:rsidRPr="007B03FE" w:rsidRDefault="00EC7E2C" w:rsidP="0098210C">
            <w:pPr>
              <w:rPr>
                <w:color w:val="000000"/>
                <w:lang w:val="en-US"/>
              </w:rPr>
            </w:pPr>
            <w:r w:rsidRPr="007B03FE">
              <w:rPr>
                <w:color w:val="000000"/>
                <w:lang w:val="en-US"/>
              </w:rPr>
              <w:br/>
              <w:t>#hashtag</w:t>
            </w:r>
            <w:r w:rsidRPr="007B03FE">
              <w:rPr>
                <w:color w:val="000000"/>
                <w:lang w:val="en-US"/>
              </w:rPr>
              <w:br/>
              <w:t>voluntari instruiți la tabara de vară, meetinguri de coordonare cu voluntarii</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2EFA4" w14:textId="77777777" w:rsidR="00EC7E2C" w:rsidRPr="007B03FE" w:rsidRDefault="00EC7E2C" w:rsidP="0098210C">
            <w:pPr>
              <w:jc w:val="center"/>
              <w:rPr>
                <w:color w:val="000000"/>
              </w:rPr>
            </w:pPr>
            <w:r w:rsidRPr="007B03FE">
              <w:rPr>
                <w:color w:val="000000"/>
              </w:rPr>
              <w:t>1</w:t>
            </w:r>
          </w:p>
        </w:tc>
      </w:tr>
    </w:tbl>
    <w:p w14:paraId="7836DB34" w14:textId="77777777" w:rsidR="00EC7E2C" w:rsidRPr="0066741A" w:rsidRDefault="00EC7E2C" w:rsidP="00EC7E2C">
      <w:pPr>
        <w:numPr>
          <w:ilvl w:val="0"/>
          <w:numId w:val="4"/>
        </w:numPr>
        <w:spacing w:before="100" w:beforeAutospacing="1" w:after="100" w:afterAutospacing="1"/>
        <w:jc w:val="both"/>
        <w:rPr>
          <w:b/>
          <w:bCs/>
          <w:lang w:val="en-US" w:eastAsia="en-GB"/>
        </w:rPr>
      </w:pPr>
      <w:r w:rsidRPr="005E523C">
        <w:rPr>
          <w:b/>
          <w:bCs/>
          <w:lang w:val="en-US" w:eastAsia="en-GB"/>
        </w:rPr>
        <w:t xml:space="preserve">INDICATORI </w:t>
      </w:r>
    </w:p>
    <w:p w14:paraId="6B845A17" w14:textId="77777777" w:rsidR="00EC7E2C" w:rsidRDefault="00EC7E2C" w:rsidP="00EC7E2C">
      <w:pPr>
        <w:numPr>
          <w:ilvl w:val="0"/>
          <w:numId w:val="1"/>
        </w:numPr>
        <w:spacing w:before="100" w:beforeAutospacing="1" w:after="100" w:afterAutospacing="1"/>
        <w:jc w:val="both"/>
        <w:rPr>
          <w:lang w:val="en-US" w:eastAsia="en-GB"/>
        </w:rPr>
      </w:pPr>
      <w:r>
        <w:rPr>
          <w:lang w:val="en-US" w:eastAsia="en-GB"/>
        </w:rPr>
        <w:t>200 de voluntari YK instruiți și ghidați să desfășoare activități Peer-to-Peer pentru promovarea vaccinării împotriva HPV,</w:t>
      </w:r>
    </w:p>
    <w:p w14:paraId="4F811C77" w14:textId="77777777" w:rsidR="00EC7E2C" w:rsidRDefault="00EC7E2C" w:rsidP="00EC7E2C">
      <w:pPr>
        <w:numPr>
          <w:ilvl w:val="0"/>
          <w:numId w:val="1"/>
        </w:numPr>
        <w:spacing w:before="100" w:beforeAutospacing="1" w:after="100" w:afterAutospacing="1"/>
        <w:jc w:val="both"/>
        <w:rPr>
          <w:lang w:val="en-US" w:eastAsia="en-GB"/>
        </w:rPr>
      </w:pPr>
      <w:r>
        <w:rPr>
          <w:lang w:val="en-US" w:eastAsia="en-GB"/>
        </w:rPr>
        <w:t>22.000 beneficiari (tineri și adolescenți) informați despre importanța vaccinării împotriva HPV.</w:t>
      </w:r>
    </w:p>
    <w:p w14:paraId="272DE1AA" w14:textId="77777777" w:rsidR="00EC7E2C" w:rsidRDefault="00EC7E2C" w:rsidP="00EC7E2C">
      <w:pPr>
        <w:spacing w:before="100" w:beforeAutospacing="1" w:after="100" w:afterAutospacing="1"/>
        <w:jc w:val="both"/>
        <w:rPr>
          <w:lang w:val="en-US" w:eastAsia="en-GB"/>
        </w:rPr>
      </w:pPr>
    </w:p>
    <w:p w14:paraId="263707D5" w14:textId="77777777" w:rsidR="00EC7E2C" w:rsidRPr="00CA4C92" w:rsidRDefault="00EC7E2C" w:rsidP="00EC7E2C">
      <w:pPr>
        <w:numPr>
          <w:ilvl w:val="0"/>
          <w:numId w:val="4"/>
        </w:numPr>
        <w:spacing w:before="100" w:beforeAutospacing="1" w:after="100" w:afterAutospacing="1"/>
        <w:jc w:val="both"/>
        <w:rPr>
          <w:b/>
          <w:bCs/>
          <w:lang w:val="en-US" w:eastAsia="en-GB"/>
        </w:rPr>
      </w:pPr>
      <w:r w:rsidRPr="00CA4C92">
        <w:rPr>
          <w:b/>
          <w:bCs/>
          <w:lang w:val="en-US" w:eastAsia="en-GB"/>
        </w:rPr>
        <w:lastRenderedPageBreak/>
        <w:t>CERINȚE DE CALIFICARE PENTRU COMPANIE</w:t>
      </w:r>
    </w:p>
    <w:p w14:paraId="28343E63" w14:textId="77777777" w:rsidR="00EC7E2C" w:rsidRDefault="00EC7E2C" w:rsidP="00EC7E2C">
      <w:pPr>
        <w:numPr>
          <w:ilvl w:val="0"/>
          <w:numId w:val="5"/>
        </w:numPr>
        <w:spacing w:before="100" w:beforeAutospacing="1" w:after="100" w:afterAutospacing="1"/>
        <w:jc w:val="both"/>
        <w:rPr>
          <w:lang w:val="en-US" w:eastAsia="en-GB"/>
        </w:rPr>
      </w:pPr>
      <w:r w:rsidRPr="00CA4C92">
        <w:rPr>
          <w:lang w:val="en-US" w:eastAsia="en-GB"/>
        </w:rPr>
        <w:t>Companie/Agenție de comunicare cu minim 3-5 ani de experiență în crearea și managementul campaniilor de comunicare socială sau de sănătate publică;</w:t>
      </w:r>
    </w:p>
    <w:p w14:paraId="774A24CB" w14:textId="77777777" w:rsidR="00EC7E2C" w:rsidRPr="00CA4C92" w:rsidRDefault="00EC7E2C" w:rsidP="00EC7E2C">
      <w:pPr>
        <w:numPr>
          <w:ilvl w:val="0"/>
          <w:numId w:val="5"/>
        </w:numPr>
        <w:spacing w:before="100" w:beforeAutospacing="1" w:after="100" w:afterAutospacing="1"/>
        <w:jc w:val="both"/>
        <w:rPr>
          <w:lang w:val="en-US" w:eastAsia="en-GB"/>
        </w:rPr>
      </w:pPr>
      <w:r w:rsidRPr="00CA4C92">
        <w:rPr>
          <w:lang w:val="en-US" w:eastAsia="en-GB"/>
        </w:rPr>
        <w:t xml:space="preserve">Experiența </w:t>
      </w:r>
      <w:r>
        <w:rPr>
          <w:lang w:val="en-US" w:eastAsia="en-GB"/>
        </w:rPr>
        <w:t xml:space="preserve">în domeniul dezvoltării materialelor ce țin nemijlocit de promovarea vaccinării împotriva HPV. </w:t>
      </w:r>
    </w:p>
    <w:p w14:paraId="72726EDD" w14:textId="77777777" w:rsidR="00EC7E2C" w:rsidRPr="00CA4C92" w:rsidRDefault="00EC7E2C" w:rsidP="00EC7E2C">
      <w:pPr>
        <w:numPr>
          <w:ilvl w:val="0"/>
          <w:numId w:val="5"/>
        </w:numPr>
        <w:spacing w:before="100" w:beforeAutospacing="1" w:after="100" w:afterAutospacing="1"/>
        <w:jc w:val="both"/>
        <w:rPr>
          <w:lang w:val="en-US" w:eastAsia="en-GB"/>
        </w:rPr>
      </w:pPr>
      <w:r w:rsidRPr="00CA4C92">
        <w:rPr>
          <w:lang w:val="en-US" w:eastAsia="en-GB"/>
        </w:rPr>
        <w:t>Experiență demonstrată în preluarea, prelucrarea și finisarea materialelor rezultate din ateliere de co-creare (</w:t>
      </w:r>
      <w:r w:rsidRPr="00CA4C92">
        <w:rPr>
          <w:i/>
          <w:iCs/>
          <w:lang w:val="en-US" w:eastAsia="en-GB"/>
        </w:rPr>
        <w:t>message boxes</w:t>
      </w:r>
      <w:r w:rsidRPr="00CA4C92">
        <w:rPr>
          <w:lang w:val="en-US" w:eastAsia="en-GB"/>
        </w:rPr>
        <w:t>, ghiduri de discuție sau interviuri motivaționale);</w:t>
      </w:r>
    </w:p>
    <w:p w14:paraId="2B13FC83" w14:textId="77777777" w:rsidR="00EC7E2C" w:rsidRPr="00CA4C92" w:rsidRDefault="00EC7E2C" w:rsidP="00EC7E2C">
      <w:pPr>
        <w:numPr>
          <w:ilvl w:val="0"/>
          <w:numId w:val="5"/>
        </w:numPr>
        <w:spacing w:before="100" w:beforeAutospacing="1" w:after="100" w:afterAutospacing="1"/>
        <w:jc w:val="both"/>
        <w:rPr>
          <w:lang w:val="en-US" w:eastAsia="en-GB"/>
        </w:rPr>
      </w:pPr>
      <w:r w:rsidRPr="00CA4C92">
        <w:rPr>
          <w:lang w:val="en-US" w:eastAsia="en-GB"/>
        </w:rPr>
        <w:t>Portofoliu activ de conținut video/creativ pentru platforme de tineret (TikTok, Instagram Reels) și tehnici de storytelling adaptate adolescenților;</w:t>
      </w:r>
    </w:p>
    <w:p w14:paraId="38CAFA8B" w14:textId="77777777" w:rsidR="00EC7E2C" w:rsidRPr="00CA4C92" w:rsidRDefault="00EC7E2C" w:rsidP="00EC7E2C">
      <w:pPr>
        <w:numPr>
          <w:ilvl w:val="0"/>
          <w:numId w:val="5"/>
        </w:numPr>
        <w:spacing w:before="100" w:beforeAutospacing="1" w:after="100" w:afterAutospacing="1"/>
        <w:jc w:val="both"/>
        <w:rPr>
          <w:lang w:val="en-US" w:eastAsia="en-GB"/>
        </w:rPr>
      </w:pPr>
      <w:r w:rsidRPr="00CA4C92">
        <w:rPr>
          <w:lang w:val="en-US" w:eastAsia="en-GB"/>
        </w:rPr>
        <w:t>Capacitate garantată pentru servicii de design, machetare și tipar calitativ;</w:t>
      </w:r>
    </w:p>
    <w:p w14:paraId="5DFA6EE0" w14:textId="77777777" w:rsidR="00EC7E2C" w:rsidRDefault="00EC7E2C" w:rsidP="00EC7E2C">
      <w:pPr>
        <w:numPr>
          <w:ilvl w:val="0"/>
          <w:numId w:val="5"/>
        </w:numPr>
        <w:spacing w:before="100" w:beforeAutospacing="1" w:after="100" w:afterAutospacing="1"/>
        <w:jc w:val="both"/>
        <w:rPr>
          <w:lang w:val="en-US" w:eastAsia="en-GB"/>
        </w:rPr>
      </w:pPr>
      <w:r w:rsidRPr="00CA4C92">
        <w:rPr>
          <w:lang w:val="en-US" w:eastAsia="en-GB"/>
        </w:rPr>
        <w:t>Experiența de lucru cu organizații internaționale (UNICEF, OMS) constituie un avantaj major.</w:t>
      </w:r>
    </w:p>
    <w:p w14:paraId="6B7C730B" w14:textId="77777777" w:rsidR="00EC7E2C" w:rsidRPr="00CA4C92" w:rsidRDefault="00EC7E2C" w:rsidP="00EC7E2C">
      <w:pPr>
        <w:numPr>
          <w:ilvl w:val="0"/>
          <w:numId w:val="4"/>
        </w:numPr>
        <w:spacing w:before="100" w:beforeAutospacing="1" w:after="100" w:afterAutospacing="1"/>
        <w:jc w:val="both"/>
        <w:rPr>
          <w:b/>
          <w:bCs/>
          <w:lang w:val="en-US" w:eastAsia="en-GB"/>
        </w:rPr>
      </w:pPr>
      <w:r w:rsidRPr="00CA4C92">
        <w:rPr>
          <w:b/>
          <w:bCs/>
          <w:lang w:val="en-US" w:eastAsia="en-GB"/>
        </w:rPr>
        <w:t xml:space="preserve"> CONȚINUTUL DOSARULUI DE APLICARE</w:t>
      </w:r>
    </w:p>
    <w:p w14:paraId="20566DE0" w14:textId="77777777" w:rsidR="00EC7E2C" w:rsidRPr="00CA4C92" w:rsidRDefault="00EC7E2C" w:rsidP="00EC7E2C">
      <w:pPr>
        <w:spacing w:before="100" w:beforeAutospacing="1" w:after="100" w:afterAutospacing="1"/>
        <w:jc w:val="both"/>
        <w:rPr>
          <w:lang w:val="en-US" w:eastAsia="en-GB"/>
        </w:rPr>
      </w:pPr>
      <w:r w:rsidRPr="00CA4C92">
        <w:rPr>
          <w:lang w:val="en-US" w:eastAsia="en-GB"/>
        </w:rPr>
        <w:t>Companiile interesate vor depune dosarul care va include:</w:t>
      </w:r>
    </w:p>
    <w:p w14:paraId="2EC1EE09" w14:textId="77777777" w:rsidR="00EC7E2C" w:rsidRPr="00D513ED" w:rsidRDefault="00EC7E2C" w:rsidP="00EC7E2C">
      <w:pPr>
        <w:numPr>
          <w:ilvl w:val="0"/>
          <w:numId w:val="6"/>
        </w:numPr>
        <w:spacing w:before="100" w:beforeAutospacing="1" w:after="100" w:afterAutospacing="1"/>
        <w:jc w:val="both"/>
        <w:rPr>
          <w:lang w:val="en-US" w:eastAsia="en-GB"/>
        </w:rPr>
      </w:pPr>
      <w:r>
        <w:rPr>
          <w:lang w:val="en-US" w:eastAsia="en-GB"/>
        </w:rPr>
        <w:t>Portofoliul companiei</w:t>
      </w:r>
    </w:p>
    <w:p w14:paraId="60D5A9EE" w14:textId="77777777" w:rsidR="00EC7E2C" w:rsidRPr="00CA4C92" w:rsidRDefault="00EC7E2C" w:rsidP="00EC7E2C">
      <w:pPr>
        <w:numPr>
          <w:ilvl w:val="0"/>
          <w:numId w:val="6"/>
        </w:numPr>
        <w:spacing w:before="100" w:beforeAutospacing="1" w:after="100" w:afterAutospacing="1"/>
        <w:jc w:val="both"/>
        <w:rPr>
          <w:lang w:val="en-US" w:eastAsia="en-GB"/>
        </w:rPr>
      </w:pPr>
      <w:r w:rsidRPr="00CA4C92">
        <w:rPr>
          <w:b/>
          <w:bCs/>
          <w:lang w:val="en-US" w:eastAsia="en-GB"/>
        </w:rPr>
        <w:t xml:space="preserve">Oferta Financiară </w:t>
      </w:r>
      <w:r w:rsidRPr="00CA4C92">
        <w:rPr>
          <w:bCs/>
          <w:lang w:val="en-US" w:eastAsia="en-GB"/>
        </w:rPr>
        <w:t xml:space="preserve">(conform Anexei </w:t>
      </w:r>
      <w:r w:rsidRPr="009E2C4C">
        <w:rPr>
          <w:bCs/>
          <w:lang w:val="en-US" w:eastAsia="en-GB"/>
        </w:rPr>
        <w:t>2</w:t>
      </w:r>
      <w:r w:rsidRPr="00CA4C92">
        <w:rPr>
          <w:bCs/>
          <w:lang w:val="en-US" w:eastAsia="en-GB"/>
        </w:rPr>
        <w:t>):</w:t>
      </w:r>
      <w:r w:rsidRPr="00CA4C92">
        <w:rPr>
          <w:lang w:val="en-US" w:eastAsia="en-GB"/>
        </w:rPr>
        <w:t xml:space="preserve"> completată detaliat.</w:t>
      </w:r>
    </w:p>
    <w:p w14:paraId="7FE5076B" w14:textId="77777777" w:rsidR="00EC7E2C" w:rsidRPr="009E2C4C" w:rsidRDefault="00EC7E2C" w:rsidP="00EC7E2C">
      <w:pPr>
        <w:numPr>
          <w:ilvl w:val="0"/>
          <w:numId w:val="6"/>
        </w:numPr>
        <w:spacing w:before="100" w:beforeAutospacing="1" w:after="100" w:afterAutospacing="1"/>
        <w:jc w:val="both"/>
        <w:rPr>
          <w:lang w:val="en-US" w:eastAsia="en-GB"/>
        </w:rPr>
      </w:pPr>
      <w:r w:rsidRPr="00CA4C92">
        <w:rPr>
          <w:b/>
          <w:bCs/>
          <w:lang w:val="en-US" w:eastAsia="en-GB"/>
        </w:rPr>
        <w:t xml:space="preserve">Declarația pe proprie răspundere </w:t>
      </w:r>
      <w:r w:rsidRPr="00CA4C92">
        <w:rPr>
          <w:bCs/>
          <w:lang w:val="en-US" w:eastAsia="en-GB"/>
        </w:rPr>
        <w:t xml:space="preserve">(conform Anexei </w:t>
      </w:r>
      <w:r w:rsidRPr="009E2C4C">
        <w:rPr>
          <w:bCs/>
          <w:lang w:val="en-US" w:eastAsia="en-GB"/>
        </w:rPr>
        <w:t>3</w:t>
      </w:r>
      <w:r w:rsidRPr="00CA4C92">
        <w:rPr>
          <w:bCs/>
          <w:lang w:val="en-US" w:eastAsia="en-GB"/>
        </w:rPr>
        <w:t>)</w:t>
      </w:r>
      <w:r w:rsidRPr="00CA4C92">
        <w:rPr>
          <w:lang w:val="en-US" w:eastAsia="en-GB"/>
        </w:rPr>
        <w:t>.</w:t>
      </w:r>
    </w:p>
    <w:p w14:paraId="105A8CA9" w14:textId="77777777" w:rsidR="00EC7E2C" w:rsidRPr="007B03FE" w:rsidRDefault="00EC7E2C" w:rsidP="00EC7E2C">
      <w:pPr>
        <w:numPr>
          <w:ilvl w:val="0"/>
          <w:numId w:val="4"/>
        </w:numPr>
        <w:spacing w:before="100" w:beforeAutospacing="1" w:after="100" w:afterAutospacing="1"/>
        <w:jc w:val="both"/>
        <w:rPr>
          <w:b/>
          <w:lang w:val="en-US" w:eastAsia="en-GB"/>
        </w:rPr>
      </w:pPr>
      <w:r w:rsidRPr="007B03FE">
        <w:rPr>
          <w:b/>
          <w:bCs/>
          <w:lang w:val="en-US" w:eastAsia="en-GB"/>
        </w:rPr>
        <w:t xml:space="preserve"> COORDONARE ȘI RESPONSABILITĂȚI</w:t>
      </w:r>
      <w:r w:rsidRPr="007B03FE">
        <w:rPr>
          <w:b/>
          <w:lang w:val="en-US" w:eastAsia="en-GB"/>
        </w:rPr>
        <w:t xml:space="preserve"> </w:t>
      </w:r>
    </w:p>
    <w:p w14:paraId="7CD2DB60" w14:textId="77777777" w:rsidR="00EC7E2C" w:rsidRPr="00673D5E" w:rsidRDefault="00EC7E2C" w:rsidP="00EC7E2C">
      <w:pPr>
        <w:spacing w:before="100" w:beforeAutospacing="1" w:after="100" w:afterAutospacing="1"/>
        <w:jc w:val="both"/>
        <w:rPr>
          <w:lang w:val="en-US" w:eastAsia="en-GB"/>
        </w:rPr>
      </w:pPr>
      <w:r w:rsidRPr="00673D5E">
        <w:rPr>
          <w:lang w:val="en-US" w:eastAsia="en-GB"/>
        </w:rPr>
        <w:t>Toate activitățile vor fi realizate în coordonare cu echipa de comunicare YK</w:t>
      </w:r>
      <w:r>
        <w:rPr>
          <w:lang w:val="en-US" w:eastAsia="en-GB"/>
        </w:rPr>
        <w:t>, UNICEF</w:t>
      </w:r>
      <w:r w:rsidRPr="00673D5E">
        <w:rPr>
          <w:lang w:val="en-US" w:eastAsia="en-GB"/>
        </w:rPr>
        <w:t xml:space="preserve"> și partenerii implicați. Materialele vor fi aprobate de către echipa de management </w:t>
      </w:r>
      <w:r>
        <w:rPr>
          <w:lang w:val="ro-RO" w:eastAsia="en-GB"/>
        </w:rPr>
        <w:t xml:space="preserve">și finanțator </w:t>
      </w:r>
      <w:r w:rsidRPr="00673D5E">
        <w:rPr>
          <w:lang w:val="en-US" w:eastAsia="en-GB"/>
        </w:rPr>
        <w:t>înainte de publicare.</w:t>
      </w:r>
    </w:p>
    <w:p w14:paraId="4036E39E" w14:textId="77777777" w:rsidR="00EC7E2C" w:rsidRPr="007B03FE" w:rsidRDefault="00EC7E2C" w:rsidP="00EC7E2C">
      <w:pPr>
        <w:numPr>
          <w:ilvl w:val="0"/>
          <w:numId w:val="4"/>
        </w:numPr>
        <w:spacing w:before="100" w:beforeAutospacing="1" w:after="100" w:afterAutospacing="1"/>
        <w:jc w:val="both"/>
        <w:rPr>
          <w:b/>
          <w:lang w:val="en-US" w:eastAsia="en-GB"/>
        </w:rPr>
      </w:pPr>
      <w:r w:rsidRPr="007B03FE">
        <w:rPr>
          <w:b/>
          <w:bCs/>
          <w:lang w:val="en-US" w:eastAsia="en-GB"/>
        </w:rPr>
        <w:t xml:space="preserve"> MONITORIZARE ȘI EVALUARE</w:t>
      </w:r>
    </w:p>
    <w:p w14:paraId="14C6F40D" w14:textId="77777777" w:rsidR="00EC7E2C" w:rsidRPr="007B03FE" w:rsidRDefault="00EC7E2C" w:rsidP="00EC7E2C">
      <w:pPr>
        <w:numPr>
          <w:ilvl w:val="0"/>
          <w:numId w:val="2"/>
        </w:numPr>
        <w:spacing w:before="100" w:beforeAutospacing="1" w:after="100" w:afterAutospacing="1"/>
        <w:jc w:val="both"/>
        <w:rPr>
          <w:lang w:val="en-US" w:eastAsia="en-GB"/>
        </w:rPr>
      </w:pPr>
      <w:r w:rsidRPr="007B03FE">
        <w:rPr>
          <w:lang w:val="en-US" w:eastAsia="en-GB"/>
        </w:rPr>
        <w:t>Rapoarte lunar</w:t>
      </w:r>
      <w:r>
        <w:rPr>
          <w:lang w:val="ro-RO" w:eastAsia="en-GB"/>
        </w:rPr>
        <w:t>e</w:t>
      </w:r>
      <w:r w:rsidRPr="007B03FE">
        <w:rPr>
          <w:lang w:val="en-US" w:eastAsia="en-GB"/>
        </w:rPr>
        <w:t xml:space="preserve"> </w:t>
      </w:r>
      <w:r>
        <w:rPr>
          <w:lang w:val="ro-RO" w:eastAsia="en-GB"/>
        </w:rPr>
        <w:t>privind activitățile implementate</w:t>
      </w:r>
      <w:r w:rsidRPr="007B03FE">
        <w:rPr>
          <w:lang w:val="en-US" w:eastAsia="en-GB"/>
        </w:rPr>
        <w:t>;</w:t>
      </w:r>
    </w:p>
    <w:p w14:paraId="2F8D4D6C" w14:textId="77777777" w:rsidR="00EC7E2C" w:rsidRDefault="00EC7E2C" w:rsidP="00EC7E2C">
      <w:pPr>
        <w:numPr>
          <w:ilvl w:val="0"/>
          <w:numId w:val="2"/>
        </w:numPr>
        <w:spacing w:before="100" w:beforeAutospacing="1" w:after="100" w:afterAutospacing="1"/>
        <w:jc w:val="both"/>
        <w:rPr>
          <w:lang w:val="en-US" w:eastAsia="en-GB"/>
        </w:rPr>
      </w:pPr>
      <w:r w:rsidRPr="00673D5E">
        <w:rPr>
          <w:lang w:val="en-US" w:eastAsia="en-GB"/>
        </w:rPr>
        <w:t>Raport final cu concluzii și recomandări pentru viitoarele inițiative de comunicare.</w:t>
      </w:r>
    </w:p>
    <w:p w14:paraId="5ADFF2A3" w14:textId="77777777" w:rsidR="00EC7E2C" w:rsidRPr="00132D1B" w:rsidRDefault="00EC7E2C" w:rsidP="00EC7E2C">
      <w:pPr>
        <w:numPr>
          <w:ilvl w:val="0"/>
          <w:numId w:val="4"/>
        </w:numPr>
        <w:spacing w:before="100" w:beforeAutospacing="1" w:after="100" w:afterAutospacing="1"/>
        <w:jc w:val="both"/>
        <w:rPr>
          <w:b/>
          <w:bCs/>
          <w:lang w:val="en-US" w:eastAsia="en-GB"/>
        </w:rPr>
      </w:pPr>
      <w:r w:rsidRPr="00132D1B">
        <w:rPr>
          <w:b/>
          <w:bCs/>
          <w:lang w:val="en-US" w:eastAsia="en-GB"/>
        </w:rPr>
        <w:t>EVALUAREA OFERTELOR</w:t>
      </w:r>
    </w:p>
    <w:p w14:paraId="5C6C3F37" w14:textId="77777777" w:rsidR="00EC7E2C" w:rsidRPr="00132D1B" w:rsidRDefault="00EC7E2C" w:rsidP="00EC7E2C">
      <w:pPr>
        <w:pStyle w:val="a6"/>
        <w:ind w:left="360"/>
        <w:rPr>
          <w:lang w:val="en-US"/>
        </w:rPr>
      </w:pPr>
      <w:r w:rsidRPr="00132D1B">
        <w:rPr>
          <w:lang w:val="en-US"/>
        </w:rPr>
        <w:t>Evaluarea se va desfășura în două etape:</w:t>
      </w:r>
    </w:p>
    <w:p w14:paraId="3FC1FF51" w14:textId="77777777" w:rsidR="00EC7E2C" w:rsidRPr="00132D1B" w:rsidRDefault="00EC7E2C" w:rsidP="00EC7E2C">
      <w:pPr>
        <w:pStyle w:val="4"/>
        <w:rPr>
          <w:rFonts w:ascii="Times New Roman" w:hAnsi="Times New Roman"/>
          <w:b w:val="0"/>
          <w:lang w:val="en-US"/>
        </w:rPr>
      </w:pPr>
      <w:r w:rsidRPr="00132D1B">
        <w:rPr>
          <w:rFonts w:ascii="Times New Roman" w:hAnsi="Times New Roman"/>
          <w:b w:val="0"/>
          <w:lang w:val="en-US"/>
        </w:rPr>
        <w:t xml:space="preserve">Etapa 1: Evaluarea conformității și eligibilității </w:t>
      </w:r>
    </w:p>
    <w:p w14:paraId="106C9434" w14:textId="77777777" w:rsidR="00EC7E2C" w:rsidRPr="00132D1B" w:rsidRDefault="00EC7E2C" w:rsidP="00EC7E2C">
      <w:pPr>
        <w:pStyle w:val="a6"/>
        <w:rPr>
          <w:lang w:val="en-US"/>
        </w:rPr>
      </w:pPr>
      <w:r w:rsidRPr="00132D1B">
        <w:rPr>
          <w:lang w:val="en-US"/>
        </w:rPr>
        <w:t xml:space="preserve">Comisia de evaluare va verifica dacă ofertantul respectă cerințele minime obligatorii stabilite în Termenii de Referință (ToR). </w:t>
      </w:r>
    </w:p>
    <w:p w14:paraId="307E5733" w14:textId="77777777" w:rsidR="00EC7E2C" w:rsidRPr="00D705EF" w:rsidRDefault="00EC7E2C" w:rsidP="00EC7E2C">
      <w:pPr>
        <w:pStyle w:val="a6"/>
        <w:numPr>
          <w:ilvl w:val="0"/>
          <w:numId w:val="12"/>
        </w:numPr>
        <w:rPr>
          <w:lang w:val="en-US"/>
        </w:rPr>
      </w:pPr>
      <w:r w:rsidRPr="00132D1B">
        <w:rPr>
          <w:b/>
          <w:bCs/>
          <w:lang w:val="en-US"/>
        </w:rPr>
        <w:t>Conformitatea dosarului:</w:t>
      </w:r>
      <w:r w:rsidRPr="00132D1B">
        <w:rPr>
          <w:lang w:val="en-US"/>
        </w:rPr>
        <w:t xml:space="preserve"> Prezența tuturor documentelor solicitate (Oferta financiară completată conform Anexei </w:t>
      </w:r>
      <w:r>
        <w:rPr>
          <w:lang w:val="en-US"/>
        </w:rPr>
        <w:t>2</w:t>
      </w:r>
      <w:r w:rsidRPr="00132D1B">
        <w:rPr>
          <w:lang w:val="en-US"/>
        </w:rPr>
        <w:t xml:space="preserve">, Declarația semnată conform Anexei </w:t>
      </w:r>
      <w:r>
        <w:rPr>
          <w:lang w:val="en-US"/>
        </w:rPr>
        <w:t>3</w:t>
      </w:r>
      <w:r w:rsidRPr="00132D1B">
        <w:rPr>
          <w:lang w:val="en-US"/>
        </w:rPr>
        <w:t xml:space="preserve">, Portofoliul companiei). </w:t>
      </w:r>
    </w:p>
    <w:p w14:paraId="79E3FDDD" w14:textId="77777777" w:rsidR="00EC7E2C" w:rsidRPr="00132D1B" w:rsidRDefault="00EC7E2C" w:rsidP="00EC7E2C">
      <w:pPr>
        <w:pStyle w:val="a6"/>
        <w:numPr>
          <w:ilvl w:val="0"/>
          <w:numId w:val="12"/>
        </w:numPr>
        <w:rPr>
          <w:lang w:val="en-US"/>
        </w:rPr>
      </w:pPr>
      <w:r w:rsidRPr="00132D1B">
        <w:rPr>
          <w:b/>
          <w:bCs/>
          <w:lang w:val="en-US"/>
        </w:rPr>
        <w:t>Experiența:</w:t>
      </w:r>
      <w:r w:rsidRPr="00132D1B">
        <w:rPr>
          <w:lang w:val="en-US"/>
        </w:rPr>
        <w:t xml:space="preserve"> Compania demonstrează o experiență de cel puțin 3-5 ani în servicii de comunicare și deține portofoliu de campanii pe rețelele sociale (TikTok/Instagram). </w:t>
      </w:r>
    </w:p>
    <w:p w14:paraId="3A8F0C49" w14:textId="77777777" w:rsidR="00EC7E2C" w:rsidRPr="00132D1B" w:rsidRDefault="00EC7E2C" w:rsidP="00EC7E2C">
      <w:pPr>
        <w:pStyle w:val="a6"/>
        <w:numPr>
          <w:ilvl w:val="0"/>
          <w:numId w:val="12"/>
        </w:numPr>
        <w:rPr>
          <w:lang w:val="en-US"/>
        </w:rPr>
      </w:pPr>
      <w:r w:rsidRPr="00132D1B">
        <w:rPr>
          <w:b/>
          <w:bCs/>
          <w:lang w:val="en-US"/>
        </w:rPr>
        <w:t>Capacitatea tehnică și logistică:</w:t>
      </w:r>
      <w:r w:rsidRPr="00132D1B">
        <w:rPr>
          <w:lang w:val="en-US"/>
        </w:rPr>
        <w:t xml:space="preserve"> Compania confirmă prin portofoliu/declarație că poate asigura atât partea de design/conținut, cât și </w:t>
      </w:r>
      <w:r>
        <w:rPr>
          <w:lang w:val="en-US"/>
        </w:rPr>
        <w:t>multiplicarea</w:t>
      </w:r>
      <w:r w:rsidRPr="00132D1B">
        <w:rPr>
          <w:lang w:val="en-US"/>
        </w:rPr>
        <w:t xml:space="preserve"> materialelor </w:t>
      </w:r>
      <w:r>
        <w:rPr>
          <w:lang w:val="en-US"/>
        </w:rPr>
        <w:t>de comunicare</w:t>
      </w:r>
      <w:r w:rsidRPr="00132D1B">
        <w:rPr>
          <w:lang w:val="en-US"/>
        </w:rPr>
        <w:t xml:space="preserve">. </w:t>
      </w:r>
    </w:p>
    <w:p w14:paraId="1CD70FE2" w14:textId="77777777" w:rsidR="00EC7E2C" w:rsidRPr="00132D1B" w:rsidRDefault="00EC7E2C" w:rsidP="00EC7E2C">
      <w:pPr>
        <w:pStyle w:val="4"/>
        <w:rPr>
          <w:rFonts w:ascii="Times New Roman" w:hAnsi="Times New Roman"/>
          <w:b w:val="0"/>
          <w:lang w:val="en-US"/>
        </w:rPr>
      </w:pPr>
      <w:r w:rsidRPr="00132D1B">
        <w:rPr>
          <w:rFonts w:ascii="Times New Roman" w:hAnsi="Times New Roman"/>
          <w:b w:val="0"/>
          <w:lang w:val="en-US"/>
        </w:rPr>
        <w:t>Etapa 2: Evaluarea Financiară (criteriul de atribuire)</w:t>
      </w:r>
    </w:p>
    <w:p w14:paraId="01890FE5" w14:textId="77777777" w:rsidR="00EC7E2C" w:rsidRPr="00D705EF" w:rsidRDefault="00EC7E2C" w:rsidP="00EC7E2C">
      <w:pPr>
        <w:pStyle w:val="a6"/>
        <w:rPr>
          <w:lang w:val="en-US"/>
        </w:rPr>
      </w:pPr>
      <w:r w:rsidRPr="00132D1B">
        <w:rPr>
          <w:lang w:val="en-US"/>
        </w:rPr>
        <w:t xml:space="preserve">Toate ofertele care au primit calificativul </w:t>
      </w:r>
      <w:r w:rsidRPr="00D705EF">
        <w:rPr>
          <w:bCs/>
          <w:lang w:val="en-US"/>
        </w:rPr>
        <w:t>„Admis”</w:t>
      </w:r>
      <w:r w:rsidRPr="00132D1B">
        <w:rPr>
          <w:lang w:val="en-US"/>
        </w:rPr>
        <w:t xml:space="preserve"> în prima etapă vor fi comparate exclusiv în baza prețului total propus în </w:t>
      </w:r>
      <w:r>
        <w:rPr>
          <w:lang w:val="en-US"/>
        </w:rPr>
        <w:t>oferta financiară</w:t>
      </w:r>
      <w:r w:rsidRPr="00132D1B">
        <w:rPr>
          <w:lang w:val="en-US"/>
        </w:rPr>
        <w:t>.</w:t>
      </w:r>
      <w:r>
        <w:rPr>
          <w:lang w:val="en-US"/>
        </w:rPr>
        <w:t xml:space="preserve"> </w:t>
      </w:r>
      <w:r w:rsidRPr="00132D1B">
        <w:rPr>
          <w:lang w:val="en-US"/>
        </w:rPr>
        <w:t xml:space="preserve">Contractul va fi atribuit companiei care oferă </w:t>
      </w:r>
      <w:r w:rsidRPr="00D705EF">
        <w:rPr>
          <w:bCs/>
          <w:lang w:val="en-US"/>
        </w:rPr>
        <w:t>cel mai mic preț</w:t>
      </w:r>
      <w:r w:rsidRPr="00132D1B">
        <w:rPr>
          <w:b/>
          <w:bCs/>
          <w:lang w:val="en-US"/>
        </w:rPr>
        <w:t xml:space="preserve"> </w:t>
      </w:r>
      <w:r w:rsidRPr="00D705EF">
        <w:rPr>
          <w:bCs/>
          <w:lang w:val="en-US"/>
        </w:rPr>
        <w:t>total</w:t>
      </w:r>
      <w:r w:rsidRPr="00D705EF">
        <w:rPr>
          <w:lang w:val="en-US"/>
        </w:rPr>
        <w:t xml:space="preserve"> </w:t>
      </w:r>
      <w:r w:rsidRPr="00132D1B">
        <w:rPr>
          <w:lang w:val="en-US"/>
        </w:rPr>
        <w:t xml:space="preserve">(cu toate taxele și costurile de tipar incluse), dintre toți ofertanții declarați admiși din punct de vedere </w:t>
      </w:r>
      <w:r>
        <w:rPr>
          <w:lang w:val="en-US"/>
        </w:rPr>
        <w:t xml:space="preserve">ethnic. </w:t>
      </w:r>
    </w:p>
    <w:p w14:paraId="02337FEA" w14:textId="77777777" w:rsidR="00EC7E2C" w:rsidRDefault="00EC7E2C" w:rsidP="00EC7E2C">
      <w:pPr>
        <w:spacing w:before="100" w:beforeAutospacing="1" w:after="100" w:afterAutospacing="1"/>
        <w:jc w:val="right"/>
        <w:rPr>
          <w:b/>
          <w:bCs/>
          <w:lang w:val="en-US" w:eastAsia="en-GB"/>
        </w:rPr>
      </w:pPr>
      <w:r>
        <w:rPr>
          <w:b/>
          <w:bCs/>
          <w:lang w:val="en-US" w:eastAsia="en-GB"/>
        </w:rPr>
        <w:lastRenderedPageBreak/>
        <w:t>ANEXA 2</w:t>
      </w:r>
    </w:p>
    <w:p w14:paraId="0CBEDE92" w14:textId="77777777" w:rsidR="00EC7E2C" w:rsidRDefault="00EC7E2C" w:rsidP="00EC7E2C">
      <w:pPr>
        <w:spacing w:line="360" w:lineRule="auto"/>
        <w:jc w:val="center"/>
        <w:rPr>
          <w:b/>
          <w:lang w:val="ro-MD"/>
        </w:rPr>
      </w:pPr>
      <w:r w:rsidRPr="00E6215D">
        <w:rPr>
          <w:b/>
          <w:lang w:val="ro-MD"/>
        </w:rPr>
        <w:t>O</w:t>
      </w:r>
      <w:r>
        <w:rPr>
          <w:b/>
          <w:lang w:val="ro-MD"/>
        </w:rPr>
        <w:t>FERTA FINANCIARĂ</w:t>
      </w:r>
    </w:p>
    <w:p w14:paraId="116D4C9C" w14:textId="77777777" w:rsidR="00EC7E2C" w:rsidRDefault="00EC7E2C" w:rsidP="00EC7E2C">
      <w:pPr>
        <w:spacing w:line="360" w:lineRule="auto"/>
        <w:jc w:val="center"/>
        <w:rPr>
          <w:b/>
          <w:lang w:val="ro-MD"/>
        </w:rPr>
      </w:pPr>
    </w:p>
    <w:tbl>
      <w:tblPr>
        <w:tblW w:w="10923" w:type="dxa"/>
        <w:tblInd w:w="-176" w:type="dxa"/>
        <w:tblLook w:val="04A0" w:firstRow="1" w:lastRow="0" w:firstColumn="1" w:lastColumn="0" w:noHBand="0" w:noVBand="1"/>
      </w:tblPr>
      <w:tblGrid>
        <w:gridCol w:w="10923"/>
      </w:tblGrid>
      <w:tr w:rsidR="00EC7E2C" w:rsidRPr="00D06A4D" w14:paraId="6941BAC9" w14:textId="77777777" w:rsidTr="0098210C">
        <w:trPr>
          <w:trHeight w:val="375"/>
        </w:trPr>
        <w:tc>
          <w:tcPr>
            <w:tcW w:w="10923" w:type="dxa"/>
            <w:shd w:val="clear" w:color="auto" w:fill="auto"/>
            <w:noWrap/>
            <w:vAlign w:val="bottom"/>
          </w:tcPr>
          <w:p w14:paraId="2920C567" w14:textId="77777777" w:rsidR="00EC7E2C" w:rsidRPr="00D06A4D" w:rsidRDefault="00EC7E2C" w:rsidP="0098210C">
            <w:pPr>
              <w:rPr>
                <w:color w:val="000000"/>
                <w:lang w:val="ro-RO"/>
              </w:rPr>
            </w:pPr>
            <w:r>
              <w:rPr>
                <w:color w:val="000000"/>
                <w:lang w:val="ro-RO"/>
              </w:rPr>
              <w:t>Data:_________________</w:t>
            </w:r>
          </w:p>
        </w:tc>
      </w:tr>
      <w:tr w:rsidR="00EC7E2C" w:rsidRPr="00D06A4D" w14:paraId="4E63EA9D" w14:textId="77777777" w:rsidTr="0098210C">
        <w:trPr>
          <w:trHeight w:val="375"/>
        </w:trPr>
        <w:tc>
          <w:tcPr>
            <w:tcW w:w="10923" w:type="dxa"/>
            <w:shd w:val="clear" w:color="auto" w:fill="auto"/>
            <w:noWrap/>
          </w:tcPr>
          <w:p w14:paraId="19A79DF8" w14:textId="77777777" w:rsidR="00EC7E2C" w:rsidRPr="005E4E51" w:rsidRDefault="00EC7E2C" w:rsidP="0098210C">
            <w:pPr>
              <w:pStyle w:val="3"/>
              <w:rPr>
                <w:rFonts w:ascii="Times New Roman" w:hAnsi="Times New Roman"/>
                <w:sz w:val="27"/>
                <w:szCs w:val="27"/>
              </w:rPr>
            </w:pPr>
            <w:r w:rsidRPr="005E4E51">
              <w:rPr>
                <w:rFonts w:ascii="Times New Roman" w:hAnsi="Times New Roman"/>
              </w:rPr>
              <w:t>Informații despre Ofertant</w:t>
            </w:r>
          </w:p>
        </w:tc>
      </w:tr>
      <w:tr w:rsidR="00EC7E2C" w:rsidRPr="006F1EE9" w14:paraId="4746B59A" w14:textId="77777777" w:rsidTr="0098210C">
        <w:trPr>
          <w:trHeight w:val="375"/>
        </w:trPr>
        <w:tc>
          <w:tcPr>
            <w:tcW w:w="10923" w:type="dxa"/>
            <w:shd w:val="clear" w:color="auto" w:fill="auto"/>
            <w:noWrap/>
          </w:tcPr>
          <w:p w14:paraId="6A2C79BA" w14:textId="77777777" w:rsidR="00EC7E2C" w:rsidRPr="004A3161" w:rsidRDefault="00EC7E2C" w:rsidP="0098210C">
            <w:pPr>
              <w:pStyle w:val="a6"/>
              <w:ind w:left="720"/>
            </w:pPr>
            <w:r w:rsidRPr="004A3161">
              <w:rPr>
                <w:b/>
                <w:bCs/>
              </w:rPr>
              <w:t>Denumirea companiei:</w:t>
            </w:r>
            <w:r w:rsidRPr="004A3161">
              <w:t xml:space="preserve"> ________________________________________</w:t>
            </w:r>
          </w:p>
        </w:tc>
      </w:tr>
      <w:tr w:rsidR="00EC7E2C" w:rsidRPr="00E5645D" w14:paraId="02D5B7D3" w14:textId="77777777" w:rsidTr="0098210C">
        <w:trPr>
          <w:trHeight w:val="375"/>
        </w:trPr>
        <w:tc>
          <w:tcPr>
            <w:tcW w:w="10923" w:type="dxa"/>
            <w:shd w:val="clear" w:color="auto" w:fill="auto"/>
            <w:noWrap/>
            <w:hideMark/>
          </w:tcPr>
          <w:p w14:paraId="7EB1B766" w14:textId="77777777" w:rsidR="00EC7E2C" w:rsidRPr="004A3161" w:rsidRDefault="00EC7E2C" w:rsidP="0098210C">
            <w:pPr>
              <w:pStyle w:val="a6"/>
              <w:ind w:left="720"/>
            </w:pPr>
            <w:r w:rsidRPr="004A3161">
              <w:rPr>
                <w:b/>
                <w:bCs/>
              </w:rPr>
              <w:t>Persoana de contact, funcția:</w:t>
            </w:r>
            <w:r w:rsidRPr="004A3161">
              <w:t xml:space="preserve"> ___________________________________</w:t>
            </w:r>
          </w:p>
        </w:tc>
      </w:tr>
      <w:tr w:rsidR="00EC7E2C" w:rsidRPr="00A5313E" w14:paraId="172894B8" w14:textId="77777777" w:rsidTr="0098210C">
        <w:trPr>
          <w:trHeight w:val="375"/>
        </w:trPr>
        <w:tc>
          <w:tcPr>
            <w:tcW w:w="10923" w:type="dxa"/>
            <w:shd w:val="clear" w:color="auto" w:fill="auto"/>
            <w:noWrap/>
            <w:hideMark/>
          </w:tcPr>
          <w:p w14:paraId="5BF9BF31" w14:textId="77777777" w:rsidR="00EC7E2C" w:rsidRPr="005E4E51" w:rsidRDefault="00EC7E2C" w:rsidP="0098210C">
            <w:pPr>
              <w:pStyle w:val="a6"/>
              <w:ind w:left="720"/>
              <w:rPr>
                <w:lang w:val="en-US"/>
              </w:rPr>
            </w:pPr>
            <w:r w:rsidRPr="005E4E51">
              <w:rPr>
                <w:b/>
                <w:bCs/>
                <w:lang w:val="en-US"/>
              </w:rPr>
              <w:t>Nr. de telefon/fax/e-mail:</w:t>
            </w:r>
            <w:r w:rsidRPr="005E4E51">
              <w:rPr>
                <w:lang w:val="en-US"/>
              </w:rPr>
              <w:t xml:space="preserve"> ______________________________________</w:t>
            </w:r>
          </w:p>
        </w:tc>
      </w:tr>
    </w:tbl>
    <w:p w14:paraId="0ADE2021" w14:textId="77777777" w:rsidR="00EC7E2C" w:rsidRPr="00EC7E2C" w:rsidRDefault="00EC7E2C" w:rsidP="00EC7E2C">
      <w:pPr>
        <w:pStyle w:val="1"/>
        <w:jc w:val="left"/>
        <w:rPr>
          <w:sz w:val="24"/>
          <w:szCs w:val="24"/>
          <w:lang w:val="en-US"/>
        </w:rPr>
      </w:pPr>
    </w:p>
    <w:p w14:paraId="068337D5" w14:textId="77777777" w:rsidR="00EC7E2C" w:rsidRPr="00EC7E2C" w:rsidRDefault="00EC7E2C" w:rsidP="00EC7E2C">
      <w:pPr>
        <w:pStyle w:val="1"/>
        <w:rPr>
          <w:sz w:val="24"/>
          <w:szCs w:val="24"/>
          <w:lang w:val="en-US"/>
        </w:rPr>
      </w:pPr>
    </w:p>
    <w:p w14:paraId="73018F70" w14:textId="77777777" w:rsidR="00EC7E2C" w:rsidRPr="00670618" w:rsidRDefault="00EC7E2C" w:rsidP="00EC7E2C">
      <w:pPr>
        <w:pStyle w:val="1"/>
        <w:rPr>
          <w:sz w:val="24"/>
          <w:szCs w:val="24"/>
          <w:lang w:val="ro-MD"/>
        </w:rPr>
      </w:pPr>
      <w:r w:rsidRPr="00670618">
        <w:rPr>
          <w:b w:val="0"/>
          <w:sz w:val="24"/>
          <w:szCs w:val="24"/>
          <w:lang w:val="ro-MD" w:eastAsia="ru-RU"/>
        </w:rPr>
        <w:t xml:space="preserve">Servicii </w:t>
      </w:r>
      <w:r w:rsidRPr="00670618">
        <w:rPr>
          <w:b w:val="0"/>
          <w:sz w:val="24"/>
          <w:szCs w:val="24"/>
          <w:lang w:val="en-US" w:eastAsia="ru-RU"/>
        </w:rPr>
        <w:t>de comunicare pentru dezvoltarea, coordonarea și implementarea campaniei social media de promovare a vaccinării HPV în rândul adolescenților, în baza Message box-ului elaborat</w:t>
      </w:r>
    </w:p>
    <w:p w14:paraId="1DE8AA36" w14:textId="77777777" w:rsidR="00EC7E2C" w:rsidRPr="00EC7E2C" w:rsidRDefault="00EC7E2C" w:rsidP="00EC7E2C">
      <w:pPr>
        <w:pStyle w:val="1"/>
        <w:rPr>
          <w:sz w:val="24"/>
          <w:szCs w:val="24"/>
          <w:lang w:val="en-US"/>
        </w:rPr>
      </w:pPr>
    </w:p>
    <w:tbl>
      <w:tblPr>
        <w:tblW w:w="10514" w:type="dxa"/>
        <w:tblInd w:w="113" w:type="dxa"/>
        <w:tblLook w:val="04A0" w:firstRow="1" w:lastRow="0" w:firstColumn="1" w:lastColumn="0" w:noHBand="0" w:noVBand="1"/>
      </w:tblPr>
      <w:tblGrid>
        <w:gridCol w:w="1696"/>
        <w:gridCol w:w="4677"/>
        <w:gridCol w:w="1360"/>
        <w:gridCol w:w="1334"/>
        <w:gridCol w:w="1447"/>
      </w:tblGrid>
      <w:tr w:rsidR="00EC7E2C" w:rsidRPr="007B03FE" w14:paraId="0D60BC67" w14:textId="77777777" w:rsidTr="00EC7E2C">
        <w:trPr>
          <w:trHeight w:val="653"/>
        </w:trPr>
        <w:tc>
          <w:tcPr>
            <w:tcW w:w="169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01D68A1A" w14:textId="77777777" w:rsidR="00EC7E2C" w:rsidRPr="007B03FE" w:rsidRDefault="00EC7E2C" w:rsidP="0098210C">
            <w:pPr>
              <w:rPr>
                <w:color w:val="000000"/>
                <w:lang w:val="ro-RO"/>
              </w:rPr>
            </w:pPr>
            <w:r w:rsidRPr="007B03FE">
              <w:rPr>
                <w:color w:val="000000"/>
                <w:lang w:val="ro-RO"/>
              </w:rPr>
              <w:t>Categoria activității</w:t>
            </w:r>
          </w:p>
        </w:tc>
        <w:tc>
          <w:tcPr>
            <w:tcW w:w="4677" w:type="dxa"/>
            <w:tcBorders>
              <w:top w:val="single" w:sz="4" w:space="0" w:color="000000"/>
              <w:left w:val="nil"/>
              <w:bottom w:val="single" w:sz="4" w:space="0" w:color="auto"/>
              <w:right w:val="single" w:sz="4" w:space="0" w:color="000000"/>
            </w:tcBorders>
            <w:shd w:val="clear" w:color="auto" w:fill="D0CECE"/>
            <w:vAlign w:val="center"/>
          </w:tcPr>
          <w:p w14:paraId="1E7CA891" w14:textId="77777777" w:rsidR="00EC7E2C" w:rsidRPr="007B03FE" w:rsidRDefault="00EC7E2C" w:rsidP="0098210C">
            <w:pPr>
              <w:rPr>
                <w:color w:val="000000"/>
                <w:lang w:val="ro-RO"/>
              </w:rPr>
            </w:pPr>
            <w:r w:rsidRPr="007B03FE">
              <w:rPr>
                <w:color w:val="000000"/>
                <w:lang w:val="ro-RO"/>
              </w:rPr>
              <w:t>Descriere</w:t>
            </w:r>
          </w:p>
        </w:tc>
        <w:tc>
          <w:tcPr>
            <w:tcW w:w="1360" w:type="dxa"/>
            <w:tcBorders>
              <w:top w:val="single" w:sz="4" w:space="0" w:color="000000"/>
              <w:left w:val="nil"/>
              <w:bottom w:val="single" w:sz="4" w:space="0" w:color="auto"/>
              <w:right w:val="single" w:sz="4" w:space="0" w:color="auto"/>
            </w:tcBorders>
            <w:shd w:val="clear" w:color="auto" w:fill="D0CECE"/>
            <w:vAlign w:val="center"/>
          </w:tcPr>
          <w:p w14:paraId="2F5B8118" w14:textId="77777777" w:rsidR="00EC7E2C" w:rsidRPr="007B03FE" w:rsidRDefault="00EC7E2C" w:rsidP="0098210C">
            <w:pPr>
              <w:rPr>
                <w:color w:val="000000"/>
                <w:lang w:val="ro-RO"/>
              </w:rPr>
            </w:pPr>
            <w:r w:rsidRPr="007B03FE">
              <w:rPr>
                <w:color w:val="000000"/>
                <w:lang w:val="ro-RO"/>
              </w:rPr>
              <w:t>Cantitate</w:t>
            </w:r>
          </w:p>
        </w:tc>
        <w:tc>
          <w:tcPr>
            <w:tcW w:w="1334" w:type="dxa"/>
            <w:tcBorders>
              <w:top w:val="single" w:sz="4" w:space="0" w:color="auto"/>
              <w:left w:val="single" w:sz="4" w:space="0" w:color="auto"/>
              <w:bottom w:val="single" w:sz="4" w:space="0" w:color="auto"/>
              <w:right w:val="single" w:sz="4" w:space="0" w:color="auto"/>
            </w:tcBorders>
            <w:shd w:val="clear" w:color="auto" w:fill="D0CECE"/>
          </w:tcPr>
          <w:p w14:paraId="64744BF6" w14:textId="77777777" w:rsidR="00EC7E2C" w:rsidRDefault="00EC7E2C" w:rsidP="0098210C">
            <w:pPr>
              <w:jc w:val="center"/>
              <w:rPr>
                <w:color w:val="000000"/>
                <w:lang w:val="ro-RO"/>
              </w:rPr>
            </w:pPr>
            <w:r>
              <w:rPr>
                <w:color w:val="000000"/>
                <w:lang w:val="ro-RO"/>
              </w:rPr>
              <w:t>Preț unitar, MDL, TVA 0%</w:t>
            </w:r>
          </w:p>
        </w:tc>
        <w:tc>
          <w:tcPr>
            <w:tcW w:w="1447" w:type="dxa"/>
            <w:tcBorders>
              <w:top w:val="single" w:sz="4" w:space="0" w:color="auto"/>
              <w:left w:val="single" w:sz="4" w:space="0" w:color="auto"/>
              <w:bottom w:val="single" w:sz="4" w:space="0" w:color="auto"/>
              <w:right w:val="single" w:sz="4" w:space="0" w:color="auto"/>
            </w:tcBorders>
            <w:shd w:val="clear" w:color="auto" w:fill="D0CECE"/>
          </w:tcPr>
          <w:p w14:paraId="5C92F8D4" w14:textId="77777777" w:rsidR="00EC7E2C" w:rsidRPr="007B03FE" w:rsidRDefault="00EC7E2C" w:rsidP="0098210C">
            <w:pPr>
              <w:jc w:val="center"/>
              <w:rPr>
                <w:color w:val="000000"/>
                <w:lang w:val="ro-RO"/>
              </w:rPr>
            </w:pPr>
            <w:r>
              <w:rPr>
                <w:color w:val="000000"/>
                <w:lang w:val="ro-RO"/>
              </w:rPr>
              <w:t>Preț total, MDL, TVA0%</w:t>
            </w:r>
          </w:p>
        </w:tc>
      </w:tr>
      <w:tr w:rsidR="00EC7E2C" w:rsidRPr="007B03FE" w14:paraId="269D5F10" w14:textId="77777777" w:rsidTr="00EC7E2C">
        <w:trPr>
          <w:trHeight w:val="300"/>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2877A9" w14:textId="77777777" w:rsidR="00EC7E2C" w:rsidRPr="007B03FE" w:rsidRDefault="00EC7E2C" w:rsidP="0098210C">
            <w:pPr>
              <w:jc w:val="center"/>
              <w:rPr>
                <w:color w:val="000000"/>
              </w:rPr>
            </w:pPr>
            <w:r w:rsidRPr="007B03FE">
              <w:rPr>
                <w:color w:val="000000"/>
              </w:rPr>
              <w:t>Comunicare</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369BB" w14:textId="77777777" w:rsidR="00EC7E2C" w:rsidRPr="007B03FE" w:rsidRDefault="00EC7E2C" w:rsidP="0098210C">
            <w:pPr>
              <w:rPr>
                <w:color w:val="000000"/>
              </w:rPr>
            </w:pPr>
            <w:r w:rsidRPr="007B03FE">
              <w:rPr>
                <w:color w:val="000000"/>
              </w:rPr>
              <w:t>Plan de comunicare</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C14E3" w14:textId="77777777" w:rsidR="00EC7E2C" w:rsidRPr="007B03FE" w:rsidRDefault="00EC7E2C" w:rsidP="0098210C">
            <w:pPr>
              <w:jc w:val="center"/>
              <w:rPr>
                <w:color w:val="000000"/>
              </w:rPr>
            </w:pPr>
            <w:r w:rsidRPr="007B03FE">
              <w:rPr>
                <w:color w:val="000000"/>
              </w:rPr>
              <w:t>1</w:t>
            </w:r>
          </w:p>
        </w:tc>
        <w:tc>
          <w:tcPr>
            <w:tcW w:w="1334" w:type="dxa"/>
            <w:tcBorders>
              <w:top w:val="single" w:sz="4" w:space="0" w:color="auto"/>
              <w:left w:val="single" w:sz="4" w:space="0" w:color="auto"/>
              <w:bottom w:val="single" w:sz="4" w:space="0" w:color="auto"/>
              <w:right w:val="single" w:sz="4" w:space="0" w:color="auto"/>
            </w:tcBorders>
          </w:tcPr>
          <w:p w14:paraId="3139F5CC" w14:textId="77777777" w:rsidR="00EC7E2C" w:rsidRPr="007B03FE" w:rsidRDefault="00EC7E2C" w:rsidP="0098210C">
            <w:pPr>
              <w:jc w:val="center"/>
              <w:rPr>
                <w:color w:val="000000"/>
              </w:rPr>
            </w:pPr>
          </w:p>
        </w:tc>
        <w:tc>
          <w:tcPr>
            <w:tcW w:w="1447" w:type="dxa"/>
            <w:tcBorders>
              <w:top w:val="single" w:sz="4" w:space="0" w:color="auto"/>
              <w:left w:val="single" w:sz="4" w:space="0" w:color="auto"/>
              <w:bottom w:val="single" w:sz="4" w:space="0" w:color="auto"/>
              <w:right w:val="single" w:sz="4" w:space="0" w:color="auto"/>
            </w:tcBorders>
          </w:tcPr>
          <w:p w14:paraId="179768D5" w14:textId="77777777" w:rsidR="00EC7E2C" w:rsidRPr="007B03FE" w:rsidRDefault="00EC7E2C" w:rsidP="0098210C">
            <w:pPr>
              <w:jc w:val="center"/>
              <w:rPr>
                <w:color w:val="000000"/>
              </w:rPr>
            </w:pPr>
          </w:p>
        </w:tc>
      </w:tr>
      <w:tr w:rsidR="00EC7E2C" w:rsidRPr="007B03FE" w14:paraId="4B6943C5" w14:textId="77777777" w:rsidTr="00EC7E2C">
        <w:trPr>
          <w:trHeight w:val="808"/>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7E54BEAD" w14:textId="77777777" w:rsidR="00EC7E2C" w:rsidRPr="007B03FE" w:rsidRDefault="00EC7E2C" w:rsidP="0098210C">
            <w:pPr>
              <w:rPr>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3F932" w14:textId="77777777" w:rsidR="00EC7E2C" w:rsidRPr="007B03FE" w:rsidRDefault="00EC7E2C" w:rsidP="0098210C">
            <w:pPr>
              <w:rPr>
                <w:color w:val="000000"/>
                <w:lang w:val="en-US"/>
              </w:rPr>
            </w:pPr>
            <w:r w:rsidRPr="007B03FE">
              <w:rPr>
                <w:color w:val="000000"/>
                <w:lang w:val="en-US"/>
              </w:rPr>
              <w:t>Plan social media. Social media va fi accentul mai mult pe voluntarii YK si rețeaua YK</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BC0DD" w14:textId="77777777" w:rsidR="00EC7E2C" w:rsidRPr="007B03FE" w:rsidRDefault="00EC7E2C" w:rsidP="0098210C">
            <w:pPr>
              <w:jc w:val="center"/>
              <w:rPr>
                <w:color w:val="000000"/>
              </w:rPr>
            </w:pPr>
            <w:r w:rsidRPr="007B03FE">
              <w:rPr>
                <w:color w:val="000000"/>
              </w:rPr>
              <w:t>1</w:t>
            </w:r>
          </w:p>
        </w:tc>
        <w:tc>
          <w:tcPr>
            <w:tcW w:w="1334" w:type="dxa"/>
            <w:tcBorders>
              <w:top w:val="single" w:sz="4" w:space="0" w:color="auto"/>
              <w:left w:val="single" w:sz="4" w:space="0" w:color="auto"/>
              <w:bottom w:val="single" w:sz="4" w:space="0" w:color="auto"/>
              <w:right w:val="single" w:sz="4" w:space="0" w:color="auto"/>
            </w:tcBorders>
          </w:tcPr>
          <w:p w14:paraId="1AC2C5FD" w14:textId="77777777" w:rsidR="00EC7E2C" w:rsidRPr="007B03FE" w:rsidRDefault="00EC7E2C" w:rsidP="0098210C">
            <w:pPr>
              <w:jc w:val="center"/>
              <w:rPr>
                <w:color w:val="000000"/>
              </w:rPr>
            </w:pPr>
          </w:p>
        </w:tc>
        <w:tc>
          <w:tcPr>
            <w:tcW w:w="1447" w:type="dxa"/>
            <w:tcBorders>
              <w:top w:val="single" w:sz="4" w:space="0" w:color="auto"/>
              <w:left w:val="single" w:sz="4" w:space="0" w:color="auto"/>
              <w:bottom w:val="single" w:sz="4" w:space="0" w:color="auto"/>
              <w:right w:val="single" w:sz="4" w:space="0" w:color="auto"/>
            </w:tcBorders>
          </w:tcPr>
          <w:p w14:paraId="3D323D5F" w14:textId="77777777" w:rsidR="00EC7E2C" w:rsidRPr="007B03FE" w:rsidRDefault="00EC7E2C" w:rsidP="0098210C">
            <w:pPr>
              <w:jc w:val="center"/>
              <w:rPr>
                <w:color w:val="000000"/>
              </w:rPr>
            </w:pPr>
          </w:p>
        </w:tc>
      </w:tr>
      <w:tr w:rsidR="00EC7E2C" w:rsidRPr="007B03FE" w14:paraId="0C1DA127" w14:textId="77777777" w:rsidTr="00EC7E2C">
        <w:trPr>
          <w:trHeight w:val="300"/>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2059C9BD" w14:textId="77777777" w:rsidR="00EC7E2C" w:rsidRPr="007B03FE" w:rsidRDefault="00EC7E2C" w:rsidP="0098210C">
            <w:pPr>
              <w:rPr>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D2417" w14:textId="77777777" w:rsidR="00EC7E2C" w:rsidRPr="007B03FE" w:rsidRDefault="00EC7E2C" w:rsidP="0098210C">
            <w:pPr>
              <w:rPr>
                <w:color w:val="000000"/>
              </w:rPr>
            </w:pPr>
            <w:r w:rsidRPr="007B03FE">
              <w:rPr>
                <w:color w:val="000000"/>
              </w:rPr>
              <w:t>Identitate vizuală</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E4452" w14:textId="77777777" w:rsidR="00EC7E2C" w:rsidRPr="007B03FE" w:rsidRDefault="00EC7E2C" w:rsidP="0098210C">
            <w:pPr>
              <w:jc w:val="center"/>
              <w:rPr>
                <w:color w:val="000000"/>
              </w:rPr>
            </w:pPr>
            <w:r w:rsidRPr="007B03FE">
              <w:rPr>
                <w:color w:val="000000"/>
              </w:rPr>
              <w:t>1</w:t>
            </w:r>
          </w:p>
        </w:tc>
        <w:tc>
          <w:tcPr>
            <w:tcW w:w="1334" w:type="dxa"/>
            <w:tcBorders>
              <w:top w:val="single" w:sz="4" w:space="0" w:color="auto"/>
              <w:left w:val="single" w:sz="4" w:space="0" w:color="auto"/>
              <w:bottom w:val="single" w:sz="4" w:space="0" w:color="auto"/>
              <w:right w:val="single" w:sz="4" w:space="0" w:color="auto"/>
            </w:tcBorders>
          </w:tcPr>
          <w:p w14:paraId="190FDFF3" w14:textId="77777777" w:rsidR="00EC7E2C" w:rsidRPr="007B03FE" w:rsidRDefault="00EC7E2C" w:rsidP="0098210C">
            <w:pPr>
              <w:jc w:val="center"/>
              <w:rPr>
                <w:color w:val="000000"/>
              </w:rPr>
            </w:pPr>
          </w:p>
        </w:tc>
        <w:tc>
          <w:tcPr>
            <w:tcW w:w="1447" w:type="dxa"/>
            <w:tcBorders>
              <w:top w:val="single" w:sz="4" w:space="0" w:color="auto"/>
              <w:left w:val="single" w:sz="4" w:space="0" w:color="auto"/>
              <w:bottom w:val="single" w:sz="4" w:space="0" w:color="auto"/>
              <w:right w:val="single" w:sz="4" w:space="0" w:color="auto"/>
            </w:tcBorders>
          </w:tcPr>
          <w:p w14:paraId="110F1ECF" w14:textId="77777777" w:rsidR="00EC7E2C" w:rsidRPr="007B03FE" w:rsidRDefault="00EC7E2C" w:rsidP="0098210C">
            <w:pPr>
              <w:jc w:val="center"/>
              <w:rPr>
                <w:color w:val="000000"/>
              </w:rPr>
            </w:pPr>
          </w:p>
        </w:tc>
      </w:tr>
      <w:tr w:rsidR="00EC7E2C" w:rsidRPr="007B03FE" w14:paraId="1531DC3D" w14:textId="77777777" w:rsidTr="00EC7E2C">
        <w:trPr>
          <w:trHeight w:val="300"/>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67BC0040" w14:textId="77777777" w:rsidR="00EC7E2C" w:rsidRPr="007B03FE" w:rsidRDefault="00EC7E2C" w:rsidP="0098210C">
            <w:pPr>
              <w:rPr>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28219" w14:textId="77777777" w:rsidR="00EC7E2C" w:rsidRPr="007B03FE" w:rsidRDefault="00EC7E2C" w:rsidP="0098210C">
            <w:pPr>
              <w:rPr>
                <w:color w:val="000000"/>
              </w:rPr>
            </w:pPr>
            <w:r w:rsidRPr="007B03FE">
              <w:rPr>
                <w:color w:val="000000"/>
              </w:rPr>
              <w:t>Design+text flyer</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5D3AD" w14:textId="77777777" w:rsidR="00EC7E2C" w:rsidRPr="007B03FE" w:rsidRDefault="00EC7E2C" w:rsidP="0098210C">
            <w:pPr>
              <w:jc w:val="center"/>
              <w:rPr>
                <w:color w:val="000000"/>
              </w:rPr>
            </w:pPr>
            <w:r w:rsidRPr="007B03FE">
              <w:rPr>
                <w:color w:val="000000"/>
              </w:rPr>
              <w:t>1</w:t>
            </w:r>
          </w:p>
        </w:tc>
        <w:tc>
          <w:tcPr>
            <w:tcW w:w="1334" w:type="dxa"/>
            <w:tcBorders>
              <w:top w:val="single" w:sz="4" w:space="0" w:color="auto"/>
              <w:left w:val="single" w:sz="4" w:space="0" w:color="auto"/>
              <w:bottom w:val="single" w:sz="4" w:space="0" w:color="auto"/>
              <w:right w:val="single" w:sz="4" w:space="0" w:color="auto"/>
            </w:tcBorders>
          </w:tcPr>
          <w:p w14:paraId="2E36381D" w14:textId="77777777" w:rsidR="00EC7E2C" w:rsidRPr="007B03FE" w:rsidRDefault="00EC7E2C" w:rsidP="0098210C">
            <w:pPr>
              <w:jc w:val="center"/>
              <w:rPr>
                <w:color w:val="000000"/>
              </w:rPr>
            </w:pPr>
          </w:p>
        </w:tc>
        <w:tc>
          <w:tcPr>
            <w:tcW w:w="1447" w:type="dxa"/>
            <w:tcBorders>
              <w:top w:val="single" w:sz="4" w:space="0" w:color="auto"/>
              <w:left w:val="single" w:sz="4" w:space="0" w:color="auto"/>
              <w:bottom w:val="single" w:sz="4" w:space="0" w:color="auto"/>
              <w:right w:val="single" w:sz="4" w:space="0" w:color="auto"/>
            </w:tcBorders>
          </w:tcPr>
          <w:p w14:paraId="71138713" w14:textId="77777777" w:rsidR="00EC7E2C" w:rsidRPr="007B03FE" w:rsidRDefault="00EC7E2C" w:rsidP="0098210C">
            <w:pPr>
              <w:jc w:val="center"/>
              <w:rPr>
                <w:color w:val="000000"/>
              </w:rPr>
            </w:pPr>
          </w:p>
        </w:tc>
      </w:tr>
      <w:tr w:rsidR="00EC7E2C" w:rsidRPr="007B03FE" w14:paraId="62590B7A" w14:textId="77777777" w:rsidTr="00EC7E2C">
        <w:trPr>
          <w:trHeight w:val="300"/>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34DADF36" w14:textId="77777777" w:rsidR="00EC7E2C" w:rsidRPr="007B03FE" w:rsidRDefault="00EC7E2C" w:rsidP="0098210C">
            <w:pPr>
              <w:rPr>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1E64B" w14:textId="77777777" w:rsidR="00EC7E2C" w:rsidRPr="007B03FE" w:rsidRDefault="00EC7E2C" w:rsidP="0098210C">
            <w:pPr>
              <w:rPr>
                <w:color w:val="000000"/>
              </w:rPr>
            </w:pPr>
            <w:r w:rsidRPr="007B03FE">
              <w:rPr>
                <w:color w:val="000000"/>
              </w:rPr>
              <w:t>Design+text poster</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CB69F" w14:textId="77777777" w:rsidR="00EC7E2C" w:rsidRPr="007B03FE" w:rsidRDefault="00EC7E2C" w:rsidP="0098210C">
            <w:pPr>
              <w:jc w:val="center"/>
              <w:rPr>
                <w:color w:val="000000"/>
              </w:rPr>
            </w:pPr>
            <w:r w:rsidRPr="007B03FE">
              <w:rPr>
                <w:color w:val="000000"/>
              </w:rPr>
              <w:t>1</w:t>
            </w:r>
          </w:p>
        </w:tc>
        <w:tc>
          <w:tcPr>
            <w:tcW w:w="1334" w:type="dxa"/>
            <w:tcBorders>
              <w:top w:val="single" w:sz="4" w:space="0" w:color="auto"/>
              <w:left w:val="single" w:sz="4" w:space="0" w:color="auto"/>
              <w:bottom w:val="single" w:sz="4" w:space="0" w:color="auto"/>
              <w:right w:val="single" w:sz="4" w:space="0" w:color="auto"/>
            </w:tcBorders>
          </w:tcPr>
          <w:p w14:paraId="6856B066" w14:textId="77777777" w:rsidR="00EC7E2C" w:rsidRPr="007B03FE" w:rsidRDefault="00EC7E2C" w:rsidP="0098210C">
            <w:pPr>
              <w:jc w:val="center"/>
              <w:rPr>
                <w:color w:val="000000"/>
              </w:rPr>
            </w:pPr>
          </w:p>
        </w:tc>
        <w:tc>
          <w:tcPr>
            <w:tcW w:w="1447" w:type="dxa"/>
            <w:tcBorders>
              <w:top w:val="single" w:sz="4" w:space="0" w:color="auto"/>
              <w:left w:val="single" w:sz="4" w:space="0" w:color="auto"/>
              <w:bottom w:val="single" w:sz="4" w:space="0" w:color="auto"/>
              <w:right w:val="single" w:sz="4" w:space="0" w:color="auto"/>
            </w:tcBorders>
          </w:tcPr>
          <w:p w14:paraId="60BA3390" w14:textId="77777777" w:rsidR="00EC7E2C" w:rsidRPr="007B03FE" w:rsidRDefault="00EC7E2C" w:rsidP="0098210C">
            <w:pPr>
              <w:jc w:val="center"/>
              <w:rPr>
                <w:color w:val="000000"/>
              </w:rPr>
            </w:pPr>
          </w:p>
        </w:tc>
      </w:tr>
      <w:tr w:rsidR="00EC7E2C" w:rsidRPr="007B03FE" w14:paraId="452036F4" w14:textId="77777777" w:rsidTr="00EC7E2C">
        <w:trPr>
          <w:trHeight w:val="300"/>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D1A444E" w14:textId="77777777" w:rsidR="00EC7E2C" w:rsidRPr="007B03FE" w:rsidRDefault="00EC7E2C" w:rsidP="0098210C">
            <w:pPr>
              <w:rPr>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B16EA" w14:textId="77777777" w:rsidR="00EC7E2C" w:rsidRPr="007B03FE" w:rsidRDefault="00EC7E2C" w:rsidP="0098210C">
            <w:pPr>
              <w:rPr>
                <w:color w:val="000000"/>
              </w:rPr>
            </w:pPr>
            <w:r w:rsidRPr="007B03FE">
              <w:rPr>
                <w:color w:val="000000"/>
              </w:rPr>
              <w:t xml:space="preserve">Infografice digitale design+text </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AD9C8" w14:textId="77777777" w:rsidR="00EC7E2C" w:rsidRPr="007B03FE" w:rsidRDefault="00EC7E2C" w:rsidP="0098210C">
            <w:pPr>
              <w:jc w:val="center"/>
              <w:rPr>
                <w:color w:val="000000"/>
              </w:rPr>
            </w:pPr>
            <w:r w:rsidRPr="007B03FE">
              <w:rPr>
                <w:color w:val="000000"/>
              </w:rPr>
              <w:t>20</w:t>
            </w:r>
          </w:p>
        </w:tc>
        <w:tc>
          <w:tcPr>
            <w:tcW w:w="1334" w:type="dxa"/>
            <w:tcBorders>
              <w:top w:val="single" w:sz="4" w:space="0" w:color="auto"/>
              <w:left w:val="single" w:sz="4" w:space="0" w:color="auto"/>
              <w:bottom w:val="single" w:sz="4" w:space="0" w:color="auto"/>
              <w:right w:val="single" w:sz="4" w:space="0" w:color="auto"/>
            </w:tcBorders>
          </w:tcPr>
          <w:p w14:paraId="4D31D87F" w14:textId="77777777" w:rsidR="00EC7E2C" w:rsidRPr="007B03FE" w:rsidRDefault="00EC7E2C" w:rsidP="0098210C">
            <w:pPr>
              <w:jc w:val="center"/>
              <w:rPr>
                <w:color w:val="000000"/>
              </w:rPr>
            </w:pPr>
          </w:p>
        </w:tc>
        <w:tc>
          <w:tcPr>
            <w:tcW w:w="1447" w:type="dxa"/>
            <w:tcBorders>
              <w:top w:val="single" w:sz="4" w:space="0" w:color="auto"/>
              <w:left w:val="single" w:sz="4" w:space="0" w:color="auto"/>
              <w:bottom w:val="single" w:sz="4" w:space="0" w:color="auto"/>
              <w:right w:val="single" w:sz="4" w:space="0" w:color="auto"/>
            </w:tcBorders>
          </w:tcPr>
          <w:p w14:paraId="0C4B704F" w14:textId="77777777" w:rsidR="00EC7E2C" w:rsidRPr="007B03FE" w:rsidRDefault="00EC7E2C" w:rsidP="0098210C">
            <w:pPr>
              <w:jc w:val="center"/>
              <w:rPr>
                <w:color w:val="000000"/>
              </w:rPr>
            </w:pPr>
          </w:p>
        </w:tc>
      </w:tr>
      <w:tr w:rsidR="00EC7E2C" w:rsidRPr="007B03FE" w14:paraId="0ABAA07C" w14:textId="77777777" w:rsidTr="00EC7E2C">
        <w:trPr>
          <w:trHeight w:val="1200"/>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7FE90794" w14:textId="77777777" w:rsidR="00EC7E2C" w:rsidRPr="007B03FE" w:rsidRDefault="00EC7E2C" w:rsidP="0098210C">
            <w:pPr>
              <w:rPr>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4A9E9" w14:textId="77777777" w:rsidR="00EC7E2C" w:rsidRPr="007B03FE" w:rsidRDefault="00EC7E2C" w:rsidP="0098210C">
            <w:pPr>
              <w:rPr>
                <w:color w:val="000000"/>
                <w:lang w:val="en-US"/>
              </w:rPr>
            </w:pPr>
            <w:r w:rsidRPr="007B03FE">
              <w:rPr>
                <w:color w:val="000000"/>
                <w:lang w:val="en-US"/>
              </w:rPr>
              <w:t>Reels 9x16 informative despre vaccin, proces, vârstă, etc. (cu specialiști, medic de familie, ginecologi, urologi, coordonatorii YK). Grupul targhet: tineri, părinți</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70DE9" w14:textId="77777777" w:rsidR="00EC7E2C" w:rsidRPr="007B03FE" w:rsidRDefault="00EC7E2C" w:rsidP="0098210C">
            <w:pPr>
              <w:jc w:val="center"/>
              <w:rPr>
                <w:color w:val="000000"/>
              </w:rPr>
            </w:pPr>
            <w:r w:rsidRPr="007B03FE">
              <w:rPr>
                <w:color w:val="000000"/>
              </w:rPr>
              <w:t>10</w:t>
            </w:r>
          </w:p>
        </w:tc>
        <w:tc>
          <w:tcPr>
            <w:tcW w:w="1334" w:type="dxa"/>
            <w:tcBorders>
              <w:top w:val="single" w:sz="4" w:space="0" w:color="auto"/>
              <w:left w:val="single" w:sz="4" w:space="0" w:color="auto"/>
              <w:bottom w:val="single" w:sz="4" w:space="0" w:color="auto"/>
              <w:right w:val="single" w:sz="4" w:space="0" w:color="auto"/>
            </w:tcBorders>
          </w:tcPr>
          <w:p w14:paraId="7E2D7B4F" w14:textId="77777777" w:rsidR="00EC7E2C" w:rsidRPr="007B03FE" w:rsidRDefault="00EC7E2C" w:rsidP="0098210C">
            <w:pPr>
              <w:jc w:val="center"/>
              <w:rPr>
                <w:color w:val="000000"/>
              </w:rPr>
            </w:pPr>
          </w:p>
        </w:tc>
        <w:tc>
          <w:tcPr>
            <w:tcW w:w="1447" w:type="dxa"/>
            <w:tcBorders>
              <w:top w:val="single" w:sz="4" w:space="0" w:color="auto"/>
              <w:left w:val="single" w:sz="4" w:space="0" w:color="auto"/>
              <w:bottom w:val="single" w:sz="4" w:space="0" w:color="auto"/>
              <w:right w:val="single" w:sz="4" w:space="0" w:color="auto"/>
            </w:tcBorders>
          </w:tcPr>
          <w:p w14:paraId="31E07378" w14:textId="77777777" w:rsidR="00EC7E2C" w:rsidRPr="007B03FE" w:rsidRDefault="00EC7E2C" w:rsidP="0098210C">
            <w:pPr>
              <w:jc w:val="center"/>
              <w:rPr>
                <w:color w:val="000000"/>
              </w:rPr>
            </w:pPr>
          </w:p>
        </w:tc>
      </w:tr>
      <w:tr w:rsidR="00EC7E2C" w:rsidRPr="007B03FE" w14:paraId="0732076E" w14:textId="77777777" w:rsidTr="00EC7E2C">
        <w:trPr>
          <w:trHeight w:val="684"/>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AB5903" w14:textId="77777777" w:rsidR="00EC7E2C" w:rsidRPr="007B03FE" w:rsidRDefault="00EC7E2C" w:rsidP="0098210C">
            <w:pPr>
              <w:jc w:val="center"/>
              <w:rPr>
                <w:color w:val="000000"/>
                <w:lang w:val="en-US"/>
              </w:rPr>
            </w:pPr>
            <w:r w:rsidRPr="007B03FE">
              <w:rPr>
                <w:color w:val="000000"/>
                <w:lang w:val="en-US"/>
              </w:rPr>
              <w:t xml:space="preserve">Servicii </w:t>
            </w:r>
            <w:r w:rsidRPr="007B03FE">
              <w:rPr>
                <w:color w:val="000000"/>
                <w:lang w:val="ro-RO"/>
              </w:rPr>
              <w:t xml:space="preserve">de sănătate </w:t>
            </w:r>
            <w:r w:rsidRPr="007B03FE">
              <w:rPr>
                <w:color w:val="000000"/>
                <w:lang w:val="en-US"/>
              </w:rPr>
              <w:t>mai prietenoase</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2A920" w14:textId="77777777" w:rsidR="00EC7E2C" w:rsidRPr="007B03FE" w:rsidRDefault="00EC7E2C" w:rsidP="0098210C">
            <w:pPr>
              <w:rPr>
                <w:color w:val="000000"/>
                <w:lang w:val="en-US"/>
              </w:rPr>
            </w:pPr>
            <w:r w:rsidRPr="007B03FE">
              <w:rPr>
                <w:color w:val="000000"/>
                <w:lang w:val="en-US"/>
              </w:rPr>
              <w:t>Content video cu voluntarii YK care s-au vaccinat sau care merg să se vaccineze</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EECB8" w14:textId="77777777" w:rsidR="00EC7E2C" w:rsidRPr="007B03FE" w:rsidRDefault="00EC7E2C" w:rsidP="0098210C">
            <w:pPr>
              <w:jc w:val="center"/>
              <w:rPr>
                <w:color w:val="000000"/>
              </w:rPr>
            </w:pPr>
            <w:r w:rsidRPr="007B03FE">
              <w:rPr>
                <w:color w:val="000000"/>
              </w:rPr>
              <w:t>10</w:t>
            </w:r>
          </w:p>
        </w:tc>
        <w:tc>
          <w:tcPr>
            <w:tcW w:w="1334" w:type="dxa"/>
            <w:tcBorders>
              <w:top w:val="single" w:sz="4" w:space="0" w:color="auto"/>
              <w:left w:val="single" w:sz="4" w:space="0" w:color="auto"/>
              <w:bottom w:val="single" w:sz="4" w:space="0" w:color="auto"/>
              <w:right w:val="single" w:sz="4" w:space="0" w:color="auto"/>
            </w:tcBorders>
          </w:tcPr>
          <w:p w14:paraId="0AEC1C40" w14:textId="77777777" w:rsidR="00EC7E2C" w:rsidRPr="007B03FE" w:rsidRDefault="00EC7E2C" w:rsidP="0098210C">
            <w:pPr>
              <w:jc w:val="center"/>
              <w:rPr>
                <w:color w:val="000000"/>
              </w:rPr>
            </w:pPr>
          </w:p>
        </w:tc>
        <w:tc>
          <w:tcPr>
            <w:tcW w:w="1447" w:type="dxa"/>
            <w:tcBorders>
              <w:top w:val="single" w:sz="4" w:space="0" w:color="auto"/>
              <w:left w:val="single" w:sz="4" w:space="0" w:color="auto"/>
              <w:bottom w:val="single" w:sz="4" w:space="0" w:color="auto"/>
              <w:right w:val="single" w:sz="4" w:space="0" w:color="auto"/>
            </w:tcBorders>
          </w:tcPr>
          <w:p w14:paraId="1F0468B7" w14:textId="77777777" w:rsidR="00EC7E2C" w:rsidRPr="007B03FE" w:rsidRDefault="00EC7E2C" w:rsidP="0098210C">
            <w:pPr>
              <w:jc w:val="center"/>
              <w:rPr>
                <w:color w:val="000000"/>
              </w:rPr>
            </w:pPr>
          </w:p>
        </w:tc>
      </w:tr>
      <w:tr w:rsidR="00EC7E2C" w:rsidRPr="007B03FE" w14:paraId="187E000C" w14:textId="77777777" w:rsidTr="00EC7E2C">
        <w:trPr>
          <w:trHeight w:val="900"/>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2553BD5C" w14:textId="77777777" w:rsidR="00EC7E2C" w:rsidRPr="007B03FE" w:rsidRDefault="00EC7E2C" w:rsidP="0098210C">
            <w:pPr>
              <w:rPr>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44752" w14:textId="77777777" w:rsidR="00EC7E2C" w:rsidRPr="007B03FE" w:rsidRDefault="00EC7E2C" w:rsidP="0098210C">
            <w:pPr>
              <w:rPr>
                <w:color w:val="000000"/>
                <w:lang w:val="en-US"/>
              </w:rPr>
            </w:pPr>
            <w:r w:rsidRPr="007B03FE">
              <w:rPr>
                <w:color w:val="000000"/>
                <w:lang w:val="en-US"/>
              </w:rPr>
              <w:t>Caravana vaccinării în 40 de centre Youth Klinic din țară. Dezvoltarea conceptului. 5 mașini mobile YK, în 5 raioane</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0C08D" w14:textId="77777777" w:rsidR="00EC7E2C" w:rsidRPr="007B03FE" w:rsidRDefault="00EC7E2C" w:rsidP="0098210C">
            <w:pPr>
              <w:jc w:val="center"/>
              <w:rPr>
                <w:color w:val="000000"/>
              </w:rPr>
            </w:pPr>
            <w:r w:rsidRPr="007B03FE">
              <w:rPr>
                <w:color w:val="000000"/>
              </w:rPr>
              <w:t>1</w:t>
            </w:r>
          </w:p>
        </w:tc>
        <w:tc>
          <w:tcPr>
            <w:tcW w:w="1334" w:type="dxa"/>
            <w:tcBorders>
              <w:top w:val="single" w:sz="4" w:space="0" w:color="auto"/>
              <w:left w:val="single" w:sz="4" w:space="0" w:color="auto"/>
              <w:bottom w:val="single" w:sz="4" w:space="0" w:color="auto"/>
              <w:right w:val="single" w:sz="4" w:space="0" w:color="auto"/>
            </w:tcBorders>
          </w:tcPr>
          <w:p w14:paraId="656797B2" w14:textId="77777777" w:rsidR="00EC7E2C" w:rsidRPr="007B03FE" w:rsidRDefault="00EC7E2C" w:rsidP="0098210C">
            <w:pPr>
              <w:jc w:val="center"/>
              <w:rPr>
                <w:color w:val="000000"/>
              </w:rPr>
            </w:pPr>
          </w:p>
        </w:tc>
        <w:tc>
          <w:tcPr>
            <w:tcW w:w="1447" w:type="dxa"/>
            <w:tcBorders>
              <w:top w:val="single" w:sz="4" w:space="0" w:color="auto"/>
              <w:left w:val="single" w:sz="4" w:space="0" w:color="auto"/>
              <w:bottom w:val="single" w:sz="4" w:space="0" w:color="auto"/>
              <w:right w:val="single" w:sz="4" w:space="0" w:color="auto"/>
            </w:tcBorders>
          </w:tcPr>
          <w:p w14:paraId="52336386" w14:textId="77777777" w:rsidR="00EC7E2C" w:rsidRPr="007B03FE" w:rsidRDefault="00EC7E2C" w:rsidP="0098210C">
            <w:pPr>
              <w:jc w:val="center"/>
              <w:rPr>
                <w:color w:val="000000"/>
              </w:rPr>
            </w:pPr>
          </w:p>
        </w:tc>
      </w:tr>
      <w:tr w:rsidR="00EC7E2C" w:rsidRPr="007B03FE" w14:paraId="476538E9" w14:textId="77777777" w:rsidTr="00EC7E2C">
        <w:trPr>
          <w:trHeight w:val="300"/>
        </w:trPr>
        <w:tc>
          <w:tcPr>
            <w:tcW w:w="1696" w:type="dxa"/>
            <w:vMerge/>
            <w:tcBorders>
              <w:top w:val="single" w:sz="4" w:space="0" w:color="auto"/>
              <w:left w:val="single" w:sz="4" w:space="0" w:color="000000"/>
              <w:bottom w:val="single" w:sz="4" w:space="0" w:color="000000"/>
              <w:right w:val="single" w:sz="4" w:space="0" w:color="auto"/>
            </w:tcBorders>
            <w:vAlign w:val="center"/>
            <w:hideMark/>
          </w:tcPr>
          <w:p w14:paraId="34D48335" w14:textId="77777777" w:rsidR="00EC7E2C" w:rsidRPr="007B03FE" w:rsidRDefault="00EC7E2C" w:rsidP="0098210C">
            <w:pPr>
              <w:rPr>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BA6098" w14:textId="77777777" w:rsidR="00EC7E2C" w:rsidRPr="007B03FE" w:rsidRDefault="00EC7E2C" w:rsidP="0098210C">
            <w:pPr>
              <w:rPr>
                <w:color w:val="000000"/>
              </w:rPr>
            </w:pPr>
            <w:r w:rsidRPr="007B03FE">
              <w:rPr>
                <w:color w:val="000000"/>
              </w:rPr>
              <w:t>Print flyere A5</w:t>
            </w:r>
          </w:p>
        </w:tc>
        <w:tc>
          <w:tcPr>
            <w:tcW w:w="1360" w:type="dxa"/>
            <w:tcBorders>
              <w:top w:val="single" w:sz="4" w:space="0" w:color="auto"/>
              <w:left w:val="single" w:sz="4" w:space="0" w:color="auto"/>
              <w:bottom w:val="single" w:sz="4" w:space="0" w:color="auto"/>
              <w:right w:val="single" w:sz="4" w:space="0" w:color="auto"/>
            </w:tcBorders>
            <w:shd w:val="clear" w:color="FFFFFF" w:fill="FFFFFF"/>
            <w:vAlign w:val="bottom"/>
            <w:hideMark/>
          </w:tcPr>
          <w:p w14:paraId="241886FB" w14:textId="77777777" w:rsidR="00EC7E2C" w:rsidRPr="007B03FE" w:rsidRDefault="00EC7E2C" w:rsidP="0098210C">
            <w:pPr>
              <w:jc w:val="center"/>
              <w:rPr>
                <w:color w:val="000000"/>
              </w:rPr>
            </w:pPr>
            <w:r w:rsidRPr="007B03FE">
              <w:rPr>
                <w:color w:val="000000"/>
              </w:rPr>
              <w:t>22000</w:t>
            </w:r>
          </w:p>
        </w:tc>
        <w:tc>
          <w:tcPr>
            <w:tcW w:w="1334" w:type="dxa"/>
            <w:tcBorders>
              <w:top w:val="single" w:sz="4" w:space="0" w:color="auto"/>
              <w:left w:val="single" w:sz="4" w:space="0" w:color="auto"/>
              <w:bottom w:val="single" w:sz="4" w:space="0" w:color="auto"/>
              <w:right w:val="single" w:sz="4" w:space="0" w:color="auto"/>
            </w:tcBorders>
            <w:shd w:val="clear" w:color="FFFFFF" w:fill="FFFFFF"/>
          </w:tcPr>
          <w:p w14:paraId="5BFF03E7" w14:textId="77777777" w:rsidR="00EC7E2C" w:rsidRPr="007B03FE" w:rsidRDefault="00EC7E2C" w:rsidP="0098210C">
            <w:pPr>
              <w:jc w:val="center"/>
              <w:rPr>
                <w:color w:val="000000"/>
              </w:rPr>
            </w:pPr>
          </w:p>
        </w:tc>
        <w:tc>
          <w:tcPr>
            <w:tcW w:w="1447" w:type="dxa"/>
            <w:tcBorders>
              <w:top w:val="single" w:sz="4" w:space="0" w:color="auto"/>
              <w:left w:val="single" w:sz="4" w:space="0" w:color="auto"/>
              <w:bottom w:val="single" w:sz="4" w:space="0" w:color="auto"/>
              <w:right w:val="single" w:sz="4" w:space="0" w:color="auto"/>
            </w:tcBorders>
            <w:shd w:val="clear" w:color="FFFFFF" w:fill="FFFFFF"/>
          </w:tcPr>
          <w:p w14:paraId="6145A203" w14:textId="77777777" w:rsidR="00EC7E2C" w:rsidRPr="007B03FE" w:rsidRDefault="00EC7E2C" w:rsidP="0098210C">
            <w:pPr>
              <w:jc w:val="center"/>
              <w:rPr>
                <w:color w:val="000000"/>
              </w:rPr>
            </w:pPr>
          </w:p>
        </w:tc>
      </w:tr>
      <w:tr w:rsidR="00EC7E2C" w:rsidRPr="007B03FE" w14:paraId="196F5AB6" w14:textId="77777777" w:rsidTr="00EC7E2C">
        <w:trPr>
          <w:trHeight w:val="300"/>
        </w:trPr>
        <w:tc>
          <w:tcPr>
            <w:tcW w:w="1696" w:type="dxa"/>
            <w:vMerge/>
            <w:tcBorders>
              <w:top w:val="nil"/>
              <w:left w:val="single" w:sz="4" w:space="0" w:color="000000"/>
              <w:bottom w:val="single" w:sz="4" w:space="0" w:color="000000"/>
              <w:right w:val="single" w:sz="4" w:space="0" w:color="auto"/>
            </w:tcBorders>
            <w:vAlign w:val="center"/>
            <w:hideMark/>
          </w:tcPr>
          <w:p w14:paraId="11452B19" w14:textId="77777777" w:rsidR="00EC7E2C" w:rsidRPr="007B03FE" w:rsidRDefault="00EC7E2C" w:rsidP="0098210C">
            <w:pPr>
              <w:rPr>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31981" w14:textId="77777777" w:rsidR="00EC7E2C" w:rsidRPr="007B03FE" w:rsidRDefault="00EC7E2C" w:rsidP="0098210C">
            <w:pPr>
              <w:rPr>
                <w:color w:val="000000"/>
              </w:rPr>
            </w:pPr>
            <w:r w:rsidRPr="007B03FE">
              <w:rPr>
                <w:color w:val="000000"/>
              </w:rPr>
              <w:t>Stickere</w:t>
            </w:r>
          </w:p>
        </w:tc>
        <w:tc>
          <w:tcPr>
            <w:tcW w:w="1360" w:type="dxa"/>
            <w:tcBorders>
              <w:top w:val="single" w:sz="4" w:space="0" w:color="auto"/>
              <w:left w:val="single" w:sz="4" w:space="0" w:color="auto"/>
              <w:bottom w:val="single" w:sz="4" w:space="0" w:color="auto"/>
              <w:right w:val="single" w:sz="4" w:space="0" w:color="auto"/>
            </w:tcBorders>
            <w:shd w:val="clear" w:color="FFFFFF" w:fill="FFFFFF"/>
            <w:vAlign w:val="bottom"/>
            <w:hideMark/>
          </w:tcPr>
          <w:p w14:paraId="17461EEA" w14:textId="77777777" w:rsidR="00EC7E2C" w:rsidRPr="007B03FE" w:rsidRDefault="00EC7E2C" w:rsidP="0098210C">
            <w:pPr>
              <w:jc w:val="center"/>
              <w:rPr>
                <w:color w:val="000000"/>
              </w:rPr>
            </w:pPr>
            <w:r w:rsidRPr="007B03FE">
              <w:rPr>
                <w:color w:val="000000"/>
              </w:rPr>
              <w:t>22000</w:t>
            </w:r>
          </w:p>
        </w:tc>
        <w:tc>
          <w:tcPr>
            <w:tcW w:w="1334" w:type="dxa"/>
            <w:tcBorders>
              <w:top w:val="single" w:sz="4" w:space="0" w:color="auto"/>
              <w:left w:val="single" w:sz="4" w:space="0" w:color="auto"/>
              <w:bottom w:val="single" w:sz="4" w:space="0" w:color="auto"/>
              <w:right w:val="single" w:sz="4" w:space="0" w:color="auto"/>
            </w:tcBorders>
            <w:shd w:val="clear" w:color="FFFFFF" w:fill="FFFFFF"/>
          </w:tcPr>
          <w:p w14:paraId="781CC18F" w14:textId="77777777" w:rsidR="00EC7E2C" w:rsidRPr="007B03FE" w:rsidRDefault="00EC7E2C" w:rsidP="0098210C">
            <w:pPr>
              <w:jc w:val="center"/>
              <w:rPr>
                <w:color w:val="000000"/>
              </w:rPr>
            </w:pPr>
          </w:p>
        </w:tc>
        <w:tc>
          <w:tcPr>
            <w:tcW w:w="1447" w:type="dxa"/>
            <w:tcBorders>
              <w:top w:val="single" w:sz="4" w:space="0" w:color="auto"/>
              <w:left w:val="single" w:sz="4" w:space="0" w:color="auto"/>
              <w:bottom w:val="single" w:sz="4" w:space="0" w:color="auto"/>
              <w:right w:val="single" w:sz="4" w:space="0" w:color="auto"/>
            </w:tcBorders>
            <w:shd w:val="clear" w:color="FFFFFF" w:fill="FFFFFF"/>
          </w:tcPr>
          <w:p w14:paraId="023A80E4" w14:textId="77777777" w:rsidR="00EC7E2C" w:rsidRPr="007B03FE" w:rsidRDefault="00EC7E2C" w:rsidP="0098210C">
            <w:pPr>
              <w:jc w:val="center"/>
              <w:rPr>
                <w:color w:val="000000"/>
              </w:rPr>
            </w:pPr>
          </w:p>
        </w:tc>
      </w:tr>
      <w:tr w:rsidR="00EC7E2C" w:rsidRPr="007B03FE" w14:paraId="29D6DCCF" w14:textId="77777777" w:rsidTr="00EC7E2C">
        <w:trPr>
          <w:trHeight w:val="300"/>
        </w:trPr>
        <w:tc>
          <w:tcPr>
            <w:tcW w:w="1696" w:type="dxa"/>
            <w:vMerge/>
            <w:tcBorders>
              <w:top w:val="nil"/>
              <w:left w:val="single" w:sz="4" w:space="0" w:color="000000"/>
              <w:bottom w:val="single" w:sz="4" w:space="0" w:color="000000"/>
              <w:right w:val="single" w:sz="4" w:space="0" w:color="auto"/>
            </w:tcBorders>
            <w:vAlign w:val="center"/>
            <w:hideMark/>
          </w:tcPr>
          <w:p w14:paraId="5FF7AE37" w14:textId="77777777" w:rsidR="00EC7E2C" w:rsidRPr="007B03FE" w:rsidRDefault="00EC7E2C" w:rsidP="0098210C">
            <w:pPr>
              <w:rPr>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36A5E" w14:textId="77777777" w:rsidR="00EC7E2C" w:rsidRPr="007B03FE" w:rsidRDefault="00EC7E2C" w:rsidP="0098210C">
            <w:pPr>
              <w:rPr>
                <w:color w:val="000000"/>
              </w:rPr>
            </w:pPr>
            <w:r w:rsidRPr="007B03FE">
              <w:rPr>
                <w:color w:val="000000"/>
              </w:rPr>
              <w:t>Print poster A1</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7471B1" w14:textId="77777777" w:rsidR="00EC7E2C" w:rsidRPr="007B03FE" w:rsidRDefault="00EC7E2C" w:rsidP="0098210C">
            <w:pPr>
              <w:jc w:val="center"/>
              <w:rPr>
                <w:color w:val="000000"/>
              </w:rPr>
            </w:pPr>
            <w:r w:rsidRPr="007B03FE">
              <w:rPr>
                <w:color w:val="000000"/>
              </w:rPr>
              <w:t>3000</w:t>
            </w:r>
          </w:p>
        </w:tc>
        <w:tc>
          <w:tcPr>
            <w:tcW w:w="1334" w:type="dxa"/>
            <w:tcBorders>
              <w:top w:val="single" w:sz="4" w:space="0" w:color="auto"/>
              <w:left w:val="single" w:sz="4" w:space="0" w:color="auto"/>
              <w:bottom w:val="single" w:sz="4" w:space="0" w:color="auto"/>
              <w:right w:val="single" w:sz="4" w:space="0" w:color="auto"/>
            </w:tcBorders>
          </w:tcPr>
          <w:p w14:paraId="743A4919" w14:textId="77777777" w:rsidR="00EC7E2C" w:rsidRPr="007B03FE" w:rsidRDefault="00EC7E2C" w:rsidP="0098210C">
            <w:pPr>
              <w:jc w:val="center"/>
              <w:rPr>
                <w:color w:val="000000"/>
              </w:rPr>
            </w:pPr>
          </w:p>
        </w:tc>
        <w:tc>
          <w:tcPr>
            <w:tcW w:w="1447" w:type="dxa"/>
            <w:tcBorders>
              <w:top w:val="single" w:sz="4" w:space="0" w:color="auto"/>
              <w:left w:val="single" w:sz="4" w:space="0" w:color="auto"/>
              <w:bottom w:val="single" w:sz="4" w:space="0" w:color="auto"/>
              <w:right w:val="single" w:sz="4" w:space="0" w:color="auto"/>
            </w:tcBorders>
          </w:tcPr>
          <w:p w14:paraId="7B132DF4" w14:textId="77777777" w:rsidR="00EC7E2C" w:rsidRPr="007B03FE" w:rsidRDefault="00EC7E2C" w:rsidP="0098210C">
            <w:pPr>
              <w:jc w:val="center"/>
              <w:rPr>
                <w:color w:val="000000"/>
              </w:rPr>
            </w:pPr>
          </w:p>
        </w:tc>
      </w:tr>
      <w:tr w:rsidR="00EC7E2C" w:rsidRPr="007B03FE" w14:paraId="1D53065F" w14:textId="77777777" w:rsidTr="00EC7E2C">
        <w:trPr>
          <w:trHeight w:val="300"/>
        </w:trPr>
        <w:tc>
          <w:tcPr>
            <w:tcW w:w="1696" w:type="dxa"/>
            <w:vMerge w:val="restart"/>
            <w:tcBorders>
              <w:top w:val="nil"/>
              <w:left w:val="single" w:sz="4" w:space="0" w:color="000000"/>
              <w:bottom w:val="single" w:sz="4" w:space="0" w:color="000000"/>
              <w:right w:val="single" w:sz="4" w:space="0" w:color="auto"/>
            </w:tcBorders>
            <w:shd w:val="clear" w:color="auto" w:fill="auto"/>
            <w:vAlign w:val="center"/>
            <w:hideMark/>
          </w:tcPr>
          <w:p w14:paraId="32E1ABB8" w14:textId="77777777" w:rsidR="00EC7E2C" w:rsidRPr="007B03FE" w:rsidRDefault="00EC7E2C" w:rsidP="0098210C">
            <w:pPr>
              <w:jc w:val="center"/>
              <w:rPr>
                <w:color w:val="000000"/>
              </w:rPr>
            </w:pPr>
            <w:r w:rsidRPr="007B03FE">
              <w:rPr>
                <w:color w:val="000000"/>
              </w:rPr>
              <w:t>Părinții</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5865E" w14:textId="77777777" w:rsidR="00EC7E2C" w:rsidRPr="007B03FE" w:rsidRDefault="00EC7E2C" w:rsidP="0098210C">
            <w:pPr>
              <w:rPr>
                <w:color w:val="000000"/>
              </w:rPr>
            </w:pPr>
            <w:r w:rsidRPr="007B03FE">
              <w:rPr>
                <w:color w:val="000000"/>
              </w:rPr>
              <w:t>Articole în presă</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80736E" w14:textId="77777777" w:rsidR="00EC7E2C" w:rsidRPr="007B03FE" w:rsidRDefault="00EC7E2C" w:rsidP="0098210C">
            <w:pPr>
              <w:jc w:val="center"/>
              <w:rPr>
                <w:color w:val="000000"/>
              </w:rPr>
            </w:pPr>
            <w:r w:rsidRPr="007B03FE">
              <w:rPr>
                <w:color w:val="000000"/>
              </w:rPr>
              <w:t>10</w:t>
            </w:r>
          </w:p>
        </w:tc>
        <w:tc>
          <w:tcPr>
            <w:tcW w:w="1334" w:type="dxa"/>
            <w:tcBorders>
              <w:top w:val="single" w:sz="4" w:space="0" w:color="auto"/>
              <w:left w:val="single" w:sz="4" w:space="0" w:color="auto"/>
              <w:bottom w:val="single" w:sz="4" w:space="0" w:color="auto"/>
              <w:right w:val="single" w:sz="4" w:space="0" w:color="auto"/>
            </w:tcBorders>
          </w:tcPr>
          <w:p w14:paraId="29D90E0A" w14:textId="77777777" w:rsidR="00EC7E2C" w:rsidRPr="007B03FE" w:rsidRDefault="00EC7E2C" w:rsidP="0098210C">
            <w:pPr>
              <w:jc w:val="center"/>
              <w:rPr>
                <w:color w:val="000000"/>
              </w:rPr>
            </w:pPr>
          </w:p>
        </w:tc>
        <w:tc>
          <w:tcPr>
            <w:tcW w:w="1447" w:type="dxa"/>
            <w:tcBorders>
              <w:top w:val="single" w:sz="4" w:space="0" w:color="auto"/>
              <w:left w:val="single" w:sz="4" w:space="0" w:color="auto"/>
              <w:bottom w:val="single" w:sz="4" w:space="0" w:color="auto"/>
              <w:right w:val="single" w:sz="4" w:space="0" w:color="auto"/>
            </w:tcBorders>
          </w:tcPr>
          <w:p w14:paraId="06FC6FA0" w14:textId="77777777" w:rsidR="00EC7E2C" w:rsidRPr="007B03FE" w:rsidRDefault="00EC7E2C" w:rsidP="0098210C">
            <w:pPr>
              <w:jc w:val="center"/>
              <w:rPr>
                <w:color w:val="000000"/>
              </w:rPr>
            </w:pPr>
          </w:p>
        </w:tc>
      </w:tr>
      <w:tr w:rsidR="00EC7E2C" w:rsidRPr="007B03FE" w14:paraId="06AB032F" w14:textId="77777777" w:rsidTr="00EC7E2C">
        <w:trPr>
          <w:trHeight w:val="552"/>
        </w:trPr>
        <w:tc>
          <w:tcPr>
            <w:tcW w:w="1696" w:type="dxa"/>
            <w:vMerge/>
            <w:tcBorders>
              <w:top w:val="nil"/>
              <w:left w:val="single" w:sz="4" w:space="0" w:color="000000"/>
              <w:bottom w:val="single" w:sz="4" w:space="0" w:color="000000"/>
              <w:right w:val="single" w:sz="4" w:space="0" w:color="auto"/>
            </w:tcBorders>
            <w:vAlign w:val="center"/>
            <w:hideMark/>
          </w:tcPr>
          <w:p w14:paraId="15283BA9" w14:textId="77777777" w:rsidR="00EC7E2C" w:rsidRPr="007B03FE" w:rsidRDefault="00EC7E2C" w:rsidP="0098210C">
            <w:pPr>
              <w:rPr>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5915E" w14:textId="77777777" w:rsidR="00EC7E2C" w:rsidRPr="007B03FE" w:rsidRDefault="00EC7E2C" w:rsidP="0098210C">
            <w:pPr>
              <w:rPr>
                <w:color w:val="000000"/>
                <w:lang w:val="en-US"/>
              </w:rPr>
            </w:pPr>
            <w:r w:rsidRPr="007B03FE">
              <w:rPr>
                <w:color w:val="000000"/>
                <w:lang w:val="en-US"/>
              </w:rPr>
              <w:t>Reels cu mituri. Părinți care și-au vaccinat copiii</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6AE38" w14:textId="77777777" w:rsidR="00EC7E2C" w:rsidRPr="007B03FE" w:rsidRDefault="00EC7E2C" w:rsidP="0098210C">
            <w:pPr>
              <w:jc w:val="center"/>
              <w:rPr>
                <w:color w:val="000000"/>
              </w:rPr>
            </w:pPr>
            <w:r w:rsidRPr="007B03FE">
              <w:rPr>
                <w:color w:val="000000"/>
              </w:rPr>
              <w:t>6</w:t>
            </w:r>
          </w:p>
        </w:tc>
        <w:tc>
          <w:tcPr>
            <w:tcW w:w="1334" w:type="dxa"/>
            <w:tcBorders>
              <w:top w:val="single" w:sz="4" w:space="0" w:color="auto"/>
              <w:left w:val="single" w:sz="4" w:space="0" w:color="auto"/>
              <w:bottom w:val="single" w:sz="4" w:space="0" w:color="auto"/>
              <w:right w:val="single" w:sz="4" w:space="0" w:color="auto"/>
            </w:tcBorders>
          </w:tcPr>
          <w:p w14:paraId="44F689D6" w14:textId="77777777" w:rsidR="00EC7E2C" w:rsidRPr="007B03FE" w:rsidRDefault="00EC7E2C" w:rsidP="0098210C">
            <w:pPr>
              <w:jc w:val="center"/>
              <w:rPr>
                <w:color w:val="000000"/>
              </w:rPr>
            </w:pPr>
          </w:p>
        </w:tc>
        <w:tc>
          <w:tcPr>
            <w:tcW w:w="1447" w:type="dxa"/>
            <w:tcBorders>
              <w:top w:val="single" w:sz="4" w:space="0" w:color="auto"/>
              <w:left w:val="single" w:sz="4" w:space="0" w:color="auto"/>
              <w:bottom w:val="single" w:sz="4" w:space="0" w:color="auto"/>
              <w:right w:val="single" w:sz="4" w:space="0" w:color="auto"/>
            </w:tcBorders>
          </w:tcPr>
          <w:p w14:paraId="4112BB5F" w14:textId="77777777" w:rsidR="00EC7E2C" w:rsidRPr="007B03FE" w:rsidRDefault="00EC7E2C" w:rsidP="0098210C">
            <w:pPr>
              <w:jc w:val="center"/>
              <w:rPr>
                <w:color w:val="000000"/>
              </w:rPr>
            </w:pPr>
          </w:p>
        </w:tc>
      </w:tr>
      <w:tr w:rsidR="00EC7E2C" w:rsidRPr="007B03FE" w14:paraId="5547E98E" w14:textId="77777777" w:rsidTr="00EC7E2C">
        <w:trPr>
          <w:trHeight w:val="1415"/>
        </w:trPr>
        <w:tc>
          <w:tcPr>
            <w:tcW w:w="1696" w:type="dxa"/>
            <w:vMerge/>
            <w:tcBorders>
              <w:top w:val="nil"/>
              <w:left w:val="single" w:sz="4" w:space="0" w:color="000000"/>
              <w:bottom w:val="single" w:sz="4" w:space="0" w:color="auto"/>
              <w:right w:val="single" w:sz="4" w:space="0" w:color="auto"/>
            </w:tcBorders>
            <w:vAlign w:val="center"/>
            <w:hideMark/>
          </w:tcPr>
          <w:p w14:paraId="69A5C31E" w14:textId="77777777" w:rsidR="00EC7E2C" w:rsidRPr="007B03FE" w:rsidRDefault="00EC7E2C" w:rsidP="0098210C">
            <w:pPr>
              <w:rPr>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B33B6" w14:textId="77777777" w:rsidR="00EC7E2C" w:rsidRPr="007B03FE" w:rsidRDefault="00EC7E2C" w:rsidP="0098210C">
            <w:pPr>
              <w:rPr>
                <w:color w:val="000000"/>
                <w:lang w:val="en-US"/>
              </w:rPr>
            </w:pPr>
            <w:r w:rsidRPr="007B03FE">
              <w:rPr>
                <w:color w:val="000000"/>
                <w:lang w:val="en-US"/>
              </w:rPr>
              <w:t xml:space="preserve">Card invitare </w:t>
            </w:r>
            <w:r>
              <w:rPr>
                <w:color w:val="000000"/>
                <w:lang w:val="en-US"/>
              </w:rPr>
              <w:t xml:space="preserve">la </w:t>
            </w:r>
            <w:r w:rsidRPr="007B03FE">
              <w:rPr>
                <w:color w:val="000000"/>
                <w:lang w:val="en-US"/>
              </w:rPr>
              <w:t>vaccinare: Design, elaborare, testare, printare. Card de informare pentru părinți, informații de bază, cele 6 mituri. Cardurile vor fi oferite la ședinț</w:t>
            </w:r>
            <w:r>
              <w:rPr>
                <w:color w:val="000000"/>
                <w:lang w:val="en-US"/>
              </w:rPr>
              <w:t xml:space="preserve">ele </w:t>
            </w:r>
            <w:r w:rsidRPr="007B03FE">
              <w:rPr>
                <w:color w:val="000000"/>
                <w:lang w:val="en-US"/>
              </w:rPr>
              <w:t xml:space="preserve">cu părinții. </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B907A" w14:textId="77777777" w:rsidR="00EC7E2C" w:rsidRPr="007B03FE" w:rsidRDefault="00EC7E2C" w:rsidP="0098210C">
            <w:pPr>
              <w:jc w:val="center"/>
              <w:rPr>
                <w:color w:val="000000"/>
              </w:rPr>
            </w:pPr>
            <w:r w:rsidRPr="007B03FE">
              <w:rPr>
                <w:color w:val="000000"/>
              </w:rPr>
              <w:t>1</w:t>
            </w:r>
          </w:p>
        </w:tc>
        <w:tc>
          <w:tcPr>
            <w:tcW w:w="1334" w:type="dxa"/>
            <w:tcBorders>
              <w:top w:val="single" w:sz="4" w:space="0" w:color="auto"/>
              <w:left w:val="single" w:sz="4" w:space="0" w:color="auto"/>
              <w:bottom w:val="single" w:sz="4" w:space="0" w:color="auto"/>
              <w:right w:val="single" w:sz="4" w:space="0" w:color="auto"/>
            </w:tcBorders>
          </w:tcPr>
          <w:p w14:paraId="69227D79" w14:textId="77777777" w:rsidR="00EC7E2C" w:rsidRPr="007B03FE" w:rsidRDefault="00EC7E2C" w:rsidP="0098210C">
            <w:pPr>
              <w:jc w:val="center"/>
              <w:rPr>
                <w:color w:val="000000"/>
              </w:rPr>
            </w:pPr>
          </w:p>
        </w:tc>
        <w:tc>
          <w:tcPr>
            <w:tcW w:w="1447" w:type="dxa"/>
            <w:tcBorders>
              <w:top w:val="single" w:sz="4" w:space="0" w:color="auto"/>
              <w:left w:val="single" w:sz="4" w:space="0" w:color="auto"/>
              <w:bottom w:val="single" w:sz="4" w:space="0" w:color="auto"/>
              <w:right w:val="single" w:sz="4" w:space="0" w:color="auto"/>
            </w:tcBorders>
          </w:tcPr>
          <w:p w14:paraId="6B346D09" w14:textId="77777777" w:rsidR="00EC7E2C" w:rsidRPr="007B03FE" w:rsidRDefault="00EC7E2C" w:rsidP="0098210C">
            <w:pPr>
              <w:jc w:val="center"/>
              <w:rPr>
                <w:color w:val="000000"/>
              </w:rPr>
            </w:pPr>
          </w:p>
        </w:tc>
      </w:tr>
      <w:tr w:rsidR="00EC7E2C" w:rsidRPr="007B03FE" w14:paraId="492D6230" w14:textId="77777777" w:rsidTr="00EC7E2C">
        <w:trPr>
          <w:trHeight w:val="984"/>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D7CD05" w14:textId="77777777" w:rsidR="00EC7E2C" w:rsidRPr="007B03FE" w:rsidRDefault="00EC7E2C" w:rsidP="0098210C">
            <w:pPr>
              <w:jc w:val="center"/>
              <w:rPr>
                <w:color w:val="000000"/>
                <w:lang w:val="en-US"/>
              </w:rPr>
            </w:pPr>
            <w:r w:rsidRPr="007B03FE">
              <w:rPr>
                <w:color w:val="000000"/>
                <w:lang w:val="en-US"/>
              </w:rPr>
              <w:t xml:space="preserve">Activități Peer to Peer </w:t>
            </w:r>
          </w:p>
          <w:p w14:paraId="6BE109E3" w14:textId="77777777" w:rsidR="00EC7E2C" w:rsidRPr="007B03FE" w:rsidRDefault="00EC7E2C" w:rsidP="0098210C">
            <w:pPr>
              <w:jc w:val="center"/>
              <w:rPr>
                <w:color w:val="000000"/>
                <w:lang w:val="en-US"/>
              </w:rPr>
            </w:pPr>
            <w:r w:rsidRPr="007B03FE">
              <w:rPr>
                <w:color w:val="000000"/>
                <w:lang w:val="en-US"/>
              </w:rPr>
              <w:t>în școli</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537D6" w14:textId="77777777" w:rsidR="00EC7E2C" w:rsidRPr="007B03FE" w:rsidRDefault="00EC7E2C" w:rsidP="0098210C">
            <w:pPr>
              <w:rPr>
                <w:color w:val="000000"/>
                <w:lang w:val="en-US"/>
              </w:rPr>
            </w:pPr>
            <w:r w:rsidRPr="007B03FE">
              <w:rPr>
                <w:color w:val="000000"/>
                <w:lang w:val="en-US"/>
              </w:rPr>
              <w:t>Pachetul de Instrumente și Materiale Interactive: jocuri, ghid de mesaje, Q&amp;A, materiale multimedia pregătite</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BD5A7" w14:textId="77777777" w:rsidR="00EC7E2C" w:rsidRPr="007B03FE" w:rsidRDefault="00EC7E2C" w:rsidP="0098210C">
            <w:pPr>
              <w:jc w:val="center"/>
              <w:rPr>
                <w:color w:val="000000"/>
              </w:rPr>
            </w:pPr>
            <w:r w:rsidRPr="007B03FE">
              <w:rPr>
                <w:color w:val="000000"/>
              </w:rPr>
              <w:t>1</w:t>
            </w:r>
          </w:p>
        </w:tc>
        <w:tc>
          <w:tcPr>
            <w:tcW w:w="1334" w:type="dxa"/>
            <w:tcBorders>
              <w:top w:val="single" w:sz="4" w:space="0" w:color="auto"/>
              <w:left w:val="single" w:sz="4" w:space="0" w:color="auto"/>
              <w:bottom w:val="single" w:sz="4" w:space="0" w:color="auto"/>
              <w:right w:val="single" w:sz="4" w:space="0" w:color="auto"/>
            </w:tcBorders>
          </w:tcPr>
          <w:p w14:paraId="06C01108" w14:textId="77777777" w:rsidR="00EC7E2C" w:rsidRPr="007B03FE" w:rsidRDefault="00EC7E2C" w:rsidP="0098210C">
            <w:pPr>
              <w:jc w:val="center"/>
              <w:rPr>
                <w:color w:val="000000"/>
              </w:rPr>
            </w:pPr>
          </w:p>
        </w:tc>
        <w:tc>
          <w:tcPr>
            <w:tcW w:w="1447" w:type="dxa"/>
            <w:tcBorders>
              <w:top w:val="single" w:sz="4" w:space="0" w:color="auto"/>
              <w:left w:val="single" w:sz="4" w:space="0" w:color="auto"/>
              <w:bottom w:val="single" w:sz="4" w:space="0" w:color="auto"/>
              <w:right w:val="single" w:sz="4" w:space="0" w:color="auto"/>
            </w:tcBorders>
          </w:tcPr>
          <w:p w14:paraId="115A1D94" w14:textId="77777777" w:rsidR="00EC7E2C" w:rsidRPr="007B03FE" w:rsidRDefault="00EC7E2C" w:rsidP="0098210C">
            <w:pPr>
              <w:jc w:val="center"/>
              <w:rPr>
                <w:color w:val="000000"/>
              </w:rPr>
            </w:pPr>
          </w:p>
        </w:tc>
      </w:tr>
      <w:tr w:rsidR="00EC7E2C" w:rsidRPr="007B03FE" w14:paraId="1AC38DAE" w14:textId="77777777" w:rsidTr="00EC7E2C">
        <w:trPr>
          <w:trHeight w:val="636"/>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6D1C9C18" w14:textId="77777777" w:rsidR="00EC7E2C" w:rsidRPr="007B03FE" w:rsidRDefault="00EC7E2C" w:rsidP="0098210C">
            <w:pPr>
              <w:rPr>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D4657" w14:textId="77777777" w:rsidR="00EC7E2C" w:rsidRPr="007B03FE" w:rsidRDefault="00EC7E2C" w:rsidP="0098210C">
            <w:pPr>
              <w:rPr>
                <w:color w:val="000000"/>
                <w:lang w:val="en-US"/>
              </w:rPr>
            </w:pPr>
            <w:r w:rsidRPr="007B03FE">
              <w:rPr>
                <w:color w:val="000000"/>
                <w:lang w:val="en-US"/>
              </w:rPr>
              <w:t>Programul de Instruire „Summer Camp”: curricula și evenimentul de formare</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0811A" w14:textId="77777777" w:rsidR="00EC7E2C" w:rsidRPr="007B03FE" w:rsidRDefault="00EC7E2C" w:rsidP="0098210C">
            <w:pPr>
              <w:jc w:val="center"/>
              <w:rPr>
                <w:color w:val="000000"/>
              </w:rPr>
            </w:pPr>
            <w:r w:rsidRPr="007B03FE">
              <w:rPr>
                <w:color w:val="000000"/>
              </w:rPr>
              <w:t>1</w:t>
            </w:r>
          </w:p>
        </w:tc>
        <w:tc>
          <w:tcPr>
            <w:tcW w:w="1334" w:type="dxa"/>
            <w:tcBorders>
              <w:top w:val="single" w:sz="4" w:space="0" w:color="auto"/>
              <w:left w:val="single" w:sz="4" w:space="0" w:color="auto"/>
              <w:bottom w:val="single" w:sz="4" w:space="0" w:color="auto"/>
              <w:right w:val="single" w:sz="4" w:space="0" w:color="auto"/>
            </w:tcBorders>
          </w:tcPr>
          <w:p w14:paraId="498581E9" w14:textId="77777777" w:rsidR="00EC7E2C" w:rsidRPr="007B03FE" w:rsidRDefault="00EC7E2C" w:rsidP="0098210C">
            <w:pPr>
              <w:jc w:val="center"/>
              <w:rPr>
                <w:color w:val="000000"/>
              </w:rPr>
            </w:pPr>
          </w:p>
        </w:tc>
        <w:tc>
          <w:tcPr>
            <w:tcW w:w="1447" w:type="dxa"/>
            <w:tcBorders>
              <w:top w:val="single" w:sz="4" w:space="0" w:color="auto"/>
              <w:left w:val="single" w:sz="4" w:space="0" w:color="auto"/>
              <w:bottom w:val="single" w:sz="4" w:space="0" w:color="auto"/>
              <w:right w:val="single" w:sz="4" w:space="0" w:color="auto"/>
            </w:tcBorders>
          </w:tcPr>
          <w:p w14:paraId="21D59BB7" w14:textId="77777777" w:rsidR="00EC7E2C" w:rsidRPr="007B03FE" w:rsidRDefault="00EC7E2C" w:rsidP="0098210C">
            <w:pPr>
              <w:jc w:val="center"/>
              <w:rPr>
                <w:color w:val="000000"/>
              </w:rPr>
            </w:pPr>
          </w:p>
        </w:tc>
      </w:tr>
      <w:tr w:rsidR="00EC7E2C" w:rsidRPr="007B03FE" w14:paraId="1394AD80" w14:textId="77777777" w:rsidTr="00EC7E2C">
        <w:trPr>
          <w:trHeight w:val="600"/>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5B1F09A7" w14:textId="77777777" w:rsidR="00EC7E2C" w:rsidRPr="007B03FE" w:rsidRDefault="00EC7E2C" w:rsidP="0098210C">
            <w:pPr>
              <w:rPr>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22369" w14:textId="77777777" w:rsidR="00EC7E2C" w:rsidRPr="007B03FE" w:rsidRDefault="00EC7E2C" w:rsidP="0098210C">
            <w:pPr>
              <w:rPr>
                <w:color w:val="000000"/>
                <w:lang w:val="en-US"/>
              </w:rPr>
            </w:pPr>
            <w:r w:rsidRPr="007B03FE">
              <w:rPr>
                <w:color w:val="000000"/>
                <w:lang w:val="en-US"/>
              </w:rPr>
              <w:t>Ghid stilizat și printat, orientativ 20 pagini, A5</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54185" w14:textId="77777777" w:rsidR="00EC7E2C" w:rsidRPr="007B03FE" w:rsidRDefault="00EC7E2C" w:rsidP="0098210C">
            <w:pPr>
              <w:jc w:val="center"/>
              <w:rPr>
                <w:color w:val="000000"/>
              </w:rPr>
            </w:pPr>
            <w:r w:rsidRPr="007B03FE">
              <w:rPr>
                <w:color w:val="000000"/>
                <w:lang w:val="ro-RO"/>
              </w:rPr>
              <w:t>32</w:t>
            </w:r>
            <w:r w:rsidRPr="007B03FE">
              <w:rPr>
                <w:color w:val="000000"/>
              </w:rPr>
              <w:t>0</w:t>
            </w:r>
          </w:p>
        </w:tc>
        <w:tc>
          <w:tcPr>
            <w:tcW w:w="1334" w:type="dxa"/>
            <w:tcBorders>
              <w:top w:val="single" w:sz="4" w:space="0" w:color="auto"/>
              <w:left w:val="single" w:sz="4" w:space="0" w:color="auto"/>
              <w:bottom w:val="single" w:sz="4" w:space="0" w:color="auto"/>
              <w:right w:val="single" w:sz="4" w:space="0" w:color="auto"/>
            </w:tcBorders>
          </w:tcPr>
          <w:p w14:paraId="0A3F6502" w14:textId="77777777" w:rsidR="00EC7E2C" w:rsidRPr="007B03FE" w:rsidRDefault="00EC7E2C" w:rsidP="0098210C">
            <w:pPr>
              <w:jc w:val="center"/>
              <w:rPr>
                <w:color w:val="000000"/>
                <w:lang w:val="ro-RO"/>
              </w:rPr>
            </w:pPr>
          </w:p>
        </w:tc>
        <w:tc>
          <w:tcPr>
            <w:tcW w:w="1447" w:type="dxa"/>
            <w:tcBorders>
              <w:top w:val="single" w:sz="4" w:space="0" w:color="auto"/>
              <w:left w:val="single" w:sz="4" w:space="0" w:color="auto"/>
              <w:bottom w:val="single" w:sz="4" w:space="0" w:color="auto"/>
              <w:right w:val="single" w:sz="4" w:space="0" w:color="auto"/>
            </w:tcBorders>
          </w:tcPr>
          <w:p w14:paraId="3D12C176" w14:textId="77777777" w:rsidR="00EC7E2C" w:rsidRPr="007B03FE" w:rsidRDefault="00EC7E2C" w:rsidP="0098210C">
            <w:pPr>
              <w:jc w:val="center"/>
              <w:rPr>
                <w:color w:val="000000"/>
                <w:lang w:val="ro-RO"/>
              </w:rPr>
            </w:pPr>
          </w:p>
        </w:tc>
      </w:tr>
      <w:tr w:rsidR="00EC7E2C" w:rsidRPr="007B03FE" w14:paraId="2F7156FC" w14:textId="77777777" w:rsidTr="00EC7E2C">
        <w:trPr>
          <w:trHeight w:val="300"/>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49D0D4FA" w14:textId="77777777" w:rsidR="00EC7E2C" w:rsidRPr="007B03FE" w:rsidRDefault="00EC7E2C" w:rsidP="0098210C">
            <w:pPr>
              <w:rPr>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74D9D" w14:textId="77777777" w:rsidR="00EC7E2C" w:rsidRPr="007B03FE" w:rsidRDefault="00EC7E2C" w:rsidP="0098210C">
            <w:pPr>
              <w:rPr>
                <w:color w:val="000000"/>
              </w:rPr>
            </w:pPr>
            <w:r w:rsidRPr="007B03FE">
              <w:rPr>
                <w:color w:val="000000"/>
              </w:rPr>
              <w:t>Mapă sau carnet</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97539" w14:textId="77777777" w:rsidR="00EC7E2C" w:rsidRPr="007B03FE" w:rsidRDefault="00EC7E2C" w:rsidP="0098210C">
            <w:pPr>
              <w:jc w:val="center"/>
              <w:rPr>
                <w:color w:val="000000"/>
              </w:rPr>
            </w:pPr>
            <w:r w:rsidRPr="007B03FE">
              <w:rPr>
                <w:color w:val="000000"/>
                <w:lang w:val="ro-RO"/>
              </w:rPr>
              <w:t>32</w:t>
            </w:r>
            <w:r w:rsidRPr="007B03FE">
              <w:rPr>
                <w:color w:val="000000"/>
              </w:rPr>
              <w:t>0</w:t>
            </w:r>
          </w:p>
        </w:tc>
        <w:tc>
          <w:tcPr>
            <w:tcW w:w="1334" w:type="dxa"/>
            <w:tcBorders>
              <w:top w:val="single" w:sz="4" w:space="0" w:color="auto"/>
              <w:left w:val="single" w:sz="4" w:space="0" w:color="auto"/>
              <w:bottom w:val="single" w:sz="4" w:space="0" w:color="auto"/>
              <w:right w:val="single" w:sz="4" w:space="0" w:color="auto"/>
            </w:tcBorders>
          </w:tcPr>
          <w:p w14:paraId="25D2E8D8" w14:textId="77777777" w:rsidR="00EC7E2C" w:rsidRPr="007B03FE" w:rsidRDefault="00EC7E2C" w:rsidP="0098210C">
            <w:pPr>
              <w:jc w:val="center"/>
              <w:rPr>
                <w:color w:val="000000"/>
                <w:lang w:val="ro-RO"/>
              </w:rPr>
            </w:pPr>
          </w:p>
        </w:tc>
        <w:tc>
          <w:tcPr>
            <w:tcW w:w="1447" w:type="dxa"/>
            <w:tcBorders>
              <w:top w:val="single" w:sz="4" w:space="0" w:color="auto"/>
              <w:left w:val="single" w:sz="4" w:space="0" w:color="auto"/>
              <w:bottom w:val="single" w:sz="4" w:space="0" w:color="auto"/>
              <w:right w:val="single" w:sz="4" w:space="0" w:color="auto"/>
            </w:tcBorders>
          </w:tcPr>
          <w:p w14:paraId="273B77D8" w14:textId="77777777" w:rsidR="00EC7E2C" w:rsidRPr="007B03FE" w:rsidRDefault="00EC7E2C" w:rsidP="0098210C">
            <w:pPr>
              <w:jc w:val="center"/>
              <w:rPr>
                <w:color w:val="000000"/>
                <w:lang w:val="ro-RO"/>
              </w:rPr>
            </w:pPr>
          </w:p>
        </w:tc>
      </w:tr>
      <w:tr w:rsidR="00EC7E2C" w:rsidRPr="007B03FE" w14:paraId="1AFEC094" w14:textId="77777777" w:rsidTr="00EC7E2C">
        <w:trPr>
          <w:trHeight w:val="300"/>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2A22E042" w14:textId="77777777" w:rsidR="00EC7E2C" w:rsidRPr="007B03FE" w:rsidRDefault="00EC7E2C" w:rsidP="0098210C">
            <w:pPr>
              <w:rPr>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20E3C" w14:textId="77777777" w:rsidR="00EC7E2C" w:rsidRPr="007B03FE" w:rsidRDefault="00EC7E2C" w:rsidP="0098210C">
            <w:pPr>
              <w:rPr>
                <w:color w:val="000000"/>
              </w:rPr>
            </w:pPr>
            <w:r w:rsidRPr="007B03FE">
              <w:rPr>
                <w:color w:val="000000"/>
              </w:rPr>
              <w:t>Badge A5</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8C77F" w14:textId="77777777" w:rsidR="00EC7E2C" w:rsidRPr="007B03FE" w:rsidRDefault="00EC7E2C" w:rsidP="0098210C">
            <w:pPr>
              <w:jc w:val="center"/>
              <w:rPr>
                <w:color w:val="000000"/>
              </w:rPr>
            </w:pPr>
            <w:r w:rsidRPr="007B03FE">
              <w:rPr>
                <w:color w:val="000000"/>
              </w:rPr>
              <w:t>200</w:t>
            </w:r>
          </w:p>
        </w:tc>
        <w:tc>
          <w:tcPr>
            <w:tcW w:w="1334" w:type="dxa"/>
            <w:tcBorders>
              <w:top w:val="single" w:sz="4" w:space="0" w:color="auto"/>
              <w:left w:val="single" w:sz="4" w:space="0" w:color="auto"/>
              <w:bottom w:val="single" w:sz="4" w:space="0" w:color="auto"/>
              <w:right w:val="single" w:sz="4" w:space="0" w:color="auto"/>
            </w:tcBorders>
          </w:tcPr>
          <w:p w14:paraId="313A39B7" w14:textId="77777777" w:rsidR="00EC7E2C" w:rsidRPr="007B03FE" w:rsidRDefault="00EC7E2C" w:rsidP="0098210C">
            <w:pPr>
              <w:jc w:val="center"/>
              <w:rPr>
                <w:color w:val="000000"/>
              </w:rPr>
            </w:pPr>
          </w:p>
        </w:tc>
        <w:tc>
          <w:tcPr>
            <w:tcW w:w="1447" w:type="dxa"/>
            <w:tcBorders>
              <w:top w:val="single" w:sz="4" w:space="0" w:color="auto"/>
              <w:left w:val="single" w:sz="4" w:space="0" w:color="auto"/>
              <w:bottom w:val="single" w:sz="4" w:space="0" w:color="auto"/>
              <w:right w:val="single" w:sz="4" w:space="0" w:color="auto"/>
            </w:tcBorders>
          </w:tcPr>
          <w:p w14:paraId="21C4EE82" w14:textId="77777777" w:rsidR="00EC7E2C" w:rsidRPr="007B03FE" w:rsidRDefault="00EC7E2C" w:rsidP="0098210C">
            <w:pPr>
              <w:jc w:val="center"/>
              <w:rPr>
                <w:color w:val="000000"/>
              </w:rPr>
            </w:pPr>
          </w:p>
        </w:tc>
      </w:tr>
      <w:tr w:rsidR="00EC7E2C" w:rsidRPr="007B03FE" w14:paraId="102E9749" w14:textId="77777777" w:rsidTr="00EC7E2C">
        <w:trPr>
          <w:trHeight w:val="600"/>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3A2EAEF4" w14:textId="77777777" w:rsidR="00EC7E2C" w:rsidRPr="007B03FE" w:rsidRDefault="00EC7E2C" w:rsidP="0098210C">
            <w:pPr>
              <w:rPr>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AA188" w14:textId="77777777" w:rsidR="00EC7E2C" w:rsidRPr="007B03FE" w:rsidRDefault="00EC7E2C" w:rsidP="0098210C">
            <w:pPr>
              <w:rPr>
                <w:color w:val="000000"/>
                <w:lang w:val="en-US"/>
              </w:rPr>
            </w:pPr>
            <w:r w:rsidRPr="007B03FE">
              <w:rPr>
                <w:color w:val="000000"/>
                <w:lang w:val="en-US"/>
              </w:rPr>
              <w:t>Suport pe durata contractuli, lunar, inclusiv raportare lunară.</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39E8B" w14:textId="77777777" w:rsidR="00EC7E2C" w:rsidRPr="007B03FE" w:rsidRDefault="00EC7E2C" w:rsidP="0098210C">
            <w:pPr>
              <w:jc w:val="center"/>
              <w:rPr>
                <w:color w:val="000000"/>
                <w:lang w:val="ro-RO"/>
              </w:rPr>
            </w:pPr>
            <w:r w:rsidRPr="007B03FE">
              <w:rPr>
                <w:color w:val="000000"/>
              </w:rPr>
              <w:t>1</w:t>
            </w:r>
            <w:r w:rsidRPr="007B03FE">
              <w:rPr>
                <w:color w:val="000000"/>
                <w:lang w:val="ro-RO"/>
              </w:rPr>
              <w:t>0</w:t>
            </w:r>
          </w:p>
        </w:tc>
        <w:tc>
          <w:tcPr>
            <w:tcW w:w="1334" w:type="dxa"/>
            <w:tcBorders>
              <w:top w:val="single" w:sz="4" w:space="0" w:color="auto"/>
              <w:left w:val="single" w:sz="4" w:space="0" w:color="auto"/>
              <w:bottom w:val="single" w:sz="4" w:space="0" w:color="auto"/>
              <w:right w:val="single" w:sz="4" w:space="0" w:color="auto"/>
            </w:tcBorders>
          </w:tcPr>
          <w:p w14:paraId="10B626EC" w14:textId="77777777" w:rsidR="00EC7E2C" w:rsidRPr="007B03FE" w:rsidRDefault="00EC7E2C" w:rsidP="0098210C">
            <w:pPr>
              <w:jc w:val="center"/>
              <w:rPr>
                <w:color w:val="000000"/>
              </w:rPr>
            </w:pPr>
          </w:p>
        </w:tc>
        <w:tc>
          <w:tcPr>
            <w:tcW w:w="1447" w:type="dxa"/>
            <w:tcBorders>
              <w:top w:val="single" w:sz="4" w:space="0" w:color="auto"/>
              <w:left w:val="single" w:sz="4" w:space="0" w:color="auto"/>
              <w:bottom w:val="single" w:sz="4" w:space="0" w:color="auto"/>
              <w:right w:val="single" w:sz="4" w:space="0" w:color="auto"/>
            </w:tcBorders>
          </w:tcPr>
          <w:p w14:paraId="36FFD8D8" w14:textId="77777777" w:rsidR="00EC7E2C" w:rsidRPr="007B03FE" w:rsidRDefault="00EC7E2C" w:rsidP="0098210C">
            <w:pPr>
              <w:jc w:val="center"/>
              <w:rPr>
                <w:color w:val="000000"/>
              </w:rPr>
            </w:pPr>
          </w:p>
        </w:tc>
      </w:tr>
      <w:tr w:rsidR="00EC7E2C" w:rsidRPr="007B03FE" w14:paraId="279ABC60" w14:textId="77777777" w:rsidTr="00EC7E2C">
        <w:trPr>
          <w:trHeight w:val="1200"/>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666E8390" w14:textId="77777777" w:rsidR="00EC7E2C" w:rsidRPr="007B03FE" w:rsidRDefault="00EC7E2C" w:rsidP="0098210C">
            <w:pPr>
              <w:rPr>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A266C" w14:textId="77777777" w:rsidR="00EC7E2C" w:rsidRPr="007B03FE" w:rsidRDefault="00EC7E2C" w:rsidP="0098210C">
            <w:pPr>
              <w:rPr>
                <w:color w:val="000000"/>
                <w:lang w:val="en-US"/>
              </w:rPr>
            </w:pPr>
            <w:r w:rsidRPr="007B03FE">
              <w:rPr>
                <w:color w:val="000000"/>
                <w:lang w:val="en-US"/>
              </w:rPr>
              <w:t>1 zi de instruire a voluntarilor. Modul de instruire pentru 2-3 ore, și după cei 200 de adolescenți vor fi grupați</w:t>
            </w:r>
            <w:r>
              <w:rPr>
                <w:color w:val="000000"/>
                <w:lang w:val="en-US"/>
              </w:rPr>
              <w:t xml:space="preserve"> câte</w:t>
            </w:r>
            <w:r w:rsidRPr="007B03FE">
              <w:rPr>
                <w:color w:val="000000"/>
                <w:lang w:val="en-US"/>
              </w:rPr>
              <w:t xml:space="preserve"> 25-30 de copii. Maxim 1.30 min</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0C16B" w14:textId="77777777" w:rsidR="00EC7E2C" w:rsidRPr="007B03FE" w:rsidRDefault="00EC7E2C" w:rsidP="0098210C">
            <w:pPr>
              <w:jc w:val="center"/>
              <w:rPr>
                <w:color w:val="000000"/>
              </w:rPr>
            </w:pPr>
            <w:r w:rsidRPr="007B03FE">
              <w:rPr>
                <w:color w:val="000000"/>
              </w:rPr>
              <w:t>1</w:t>
            </w:r>
          </w:p>
        </w:tc>
        <w:tc>
          <w:tcPr>
            <w:tcW w:w="1334" w:type="dxa"/>
            <w:tcBorders>
              <w:top w:val="single" w:sz="4" w:space="0" w:color="auto"/>
              <w:left w:val="single" w:sz="4" w:space="0" w:color="auto"/>
              <w:bottom w:val="single" w:sz="4" w:space="0" w:color="auto"/>
              <w:right w:val="single" w:sz="4" w:space="0" w:color="auto"/>
            </w:tcBorders>
          </w:tcPr>
          <w:p w14:paraId="12E90AF4" w14:textId="77777777" w:rsidR="00EC7E2C" w:rsidRPr="007B03FE" w:rsidRDefault="00EC7E2C" w:rsidP="0098210C">
            <w:pPr>
              <w:jc w:val="center"/>
              <w:rPr>
                <w:color w:val="000000"/>
              </w:rPr>
            </w:pPr>
          </w:p>
        </w:tc>
        <w:tc>
          <w:tcPr>
            <w:tcW w:w="1447" w:type="dxa"/>
            <w:tcBorders>
              <w:top w:val="single" w:sz="4" w:space="0" w:color="auto"/>
              <w:left w:val="single" w:sz="4" w:space="0" w:color="auto"/>
              <w:bottom w:val="single" w:sz="4" w:space="0" w:color="auto"/>
              <w:right w:val="single" w:sz="4" w:space="0" w:color="auto"/>
            </w:tcBorders>
          </w:tcPr>
          <w:p w14:paraId="1155E765" w14:textId="77777777" w:rsidR="00EC7E2C" w:rsidRPr="007B03FE" w:rsidRDefault="00EC7E2C" w:rsidP="0098210C">
            <w:pPr>
              <w:jc w:val="center"/>
              <w:rPr>
                <w:color w:val="000000"/>
              </w:rPr>
            </w:pPr>
          </w:p>
        </w:tc>
      </w:tr>
      <w:tr w:rsidR="00EC7E2C" w:rsidRPr="007B03FE" w14:paraId="777A584F" w14:textId="77777777" w:rsidTr="00EC7E2C">
        <w:trPr>
          <w:trHeight w:val="24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6891" w14:textId="77777777" w:rsidR="00EC7E2C" w:rsidRPr="007B03FE" w:rsidRDefault="00EC7E2C" w:rsidP="0098210C">
            <w:pPr>
              <w:jc w:val="center"/>
              <w:rPr>
                <w:color w:val="000000"/>
              </w:rPr>
            </w:pPr>
            <w:r>
              <w:t>Campanie Social Media integrată</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D7DA3" w14:textId="77777777" w:rsidR="00EC7E2C" w:rsidRDefault="00EC7E2C" w:rsidP="0098210C">
            <w:pPr>
              <w:rPr>
                <w:color w:val="000000"/>
                <w:lang w:val="en-US"/>
              </w:rPr>
            </w:pPr>
            <w:r w:rsidRPr="007B03FE">
              <w:rPr>
                <w:color w:val="000000"/>
                <w:lang w:val="en-US"/>
              </w:rPr>
              <w:t>TikTok challenge: copii să facă video cu un hashtag</w:t>
            </w:r>
            <w:r>
              <w:rPr>
                <w:color w:val="000000"/>
                <w:lang w:val="en-US"/>
              </w:rPr>
              <w:t>.</w:t>
            </w:r>
          </w:p>
          <w:p w14:paraId="6A798C89" w14:textId="77777777" w:rsidR="00EC7E2C" w:rsidRDefault="00EC7E2C" w:rsidP="0098210C">
            <w:pPr>
              <w:rPr>
                <w:lang w:val="en-US"/>
              </w:rPr>
            </w:pPr>
            <w:r w:rsidRPr="007B03FE">
              <w:rPr>
                <w:color w:val="000000"/>
                <w:lang w:val="en-US"/>
              </w:rPr>
              <w:t>Concept. Doar un concept, un tutorial care va fi transmis copiilor să poată face video.</w:t>
            </w:r>
            <w:r>
              <w:rPr>
                <w:color w:val="000000"/>
                <w:lang w:val="en-US"/>
              </w:rPr>
              <w:t xml:space="preserve"> S</w:t>
            </w:r>
            <w:r w:rsidRPr="005E0FEB">
              <w:rPr>
                <w:lang w:val="en-US"/>
              </w:rPr>
              <w:t xml:space="preserve">cenarii și mesaje dedicate pentru TikTok, concepte de </w:t>
            </w:r>
            <w:r w:rsidRPr="005E0FEB">
              <w:rPr>
                <w:i/>
                <w:iCs/>
                <w:lang w:val="en-US"/>
              </w:rPr>
              <w:t>storytelling</w:t>
            </w:r>
            <w:r w:rsidRPr="005E0FEB">
              <w:rPr>
                <w:lang w:val="en-US"/>
              </w:rPr>
              <w:t xml:space="preserve"> bazate pe mărturii și povești de impact, scripturi video și infografice educative</w:t>
            </w:r>
            <w:r>
              <w:rPr>
                <w:lang w:val="en-US"/>
              </w:rPr>
              <w:t>.</w:t>
            </w:r>
          </w:p>
          <w:p w14:paraId="5411580F" w14:textId="77777777" w:rsidR="00EC7E2C" w:rsidRPr="007B03FE" w:rsidRDefault="00EC7E2C" w:rsidP="0098210C">
            <w:pPr>
              <w:rPr>
                <w:color w:val="000000"/>
                <w:lang w:val="en-US"/>
              </w:rPr>
            </w:pPr>
            <w:r w:rsidRPr="007B03FE">
              <w:rPr>
                <w:color w:val="000000"/>
                <w:lang w:val="en-US"/>
              </w:rPr>
              <w:br/>
              <w:t>#hashtag</w:t>
            </w:r>
            <w:r w:rsidRPr="007B03FE">
              <w:rPr>
                <w:color w:val="000000"/>
                <w:lang w:val="en-US"/>
              </w:rPr>
              <w:br/>
              <w:t>voluntari instruiți la tabara de vară, meetinguri de coordonare cu voluntarii</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C0DB1" w14:textId="77777777" w:rsidR="00EC7E2C" w:rsidRPr="007B03FE" w:rsidRDefault="00EC7E2C" w:rsidP="0098210C">
            <w:pPr>
              <w:jc w:val="center"/>
              <w:rPr>
                <w:color w:val="000000"/>
              </w:rPr>
            </w:pPr>
            <w:r w:rsidRPr="007B03FE">
              <w:rPr>
                <w:color w:val="000000"/>
              </w:rPr>
              <w:t>1</w:t>
            </w:r>
          </w:p>
        </w:tc>
        <w:tc>
          <w:tcPr>
            <w:tcW w:w="1334" w:type="dxa"/>
            <w:tcBorders>
              <w:top w:val="single" w:sz="4" w:space="0" w:color="auto"/>
              <w:left w:val="single" w:sz="4" w:space="0" w:color="auto"/>
              <w:bottom w:val="single" w:sz="4" w:space="0" w:color="auto"/>
              <w:right w:val="single" w:sz="4" w:space="0" w:color="auto"/>
            </w:tcBorders>
          </w:tcPr>
          <w:p w14:paraId="24561BC4" w14:textId="77777777" w:rsidR="00EC7E2C" w:rsidRPr="007B03FE" w:rsidRDefault="00EC7E2C" w:rsidP="0098210C">
            <w:pPr>
              <w:jc w:val="center"/>
              <w:rPr>
                <w:color w:val="000000"/>
              </w:rPr>
            </w:pPr>
          </w:p>
        </w:tc>
        <w:tc>
          <w:tcPr>
            <w:tcW w:w="1447" w:type="dxa"/>
            <w:tcBorders>
              <w:top w:val="single" w:sz="4" w:space="0" w:color="auto"/>
              <w:left w:val="single" w:sz="4" w:space="0" w:color="auto"/>
              <w:bottom w:val="single" w:sz="4" w:space="0" w:color="auto"/>
              <w:right w:val="single" w:sz="4" w:space="0" w:color="auto"/>
            </w:tcBorders>
          </w:tcPr>
          <w:p w14:paraId="1673E73A" w14:textId="77777777" w:rsidR="00EC7E2C" w:rsidRPr="007B03FE" w:rsidRDefault="00EC7E2C" w:rsidP="0098210C">
            <w:pPr>
              <w:jc w:val="center"/>
              <w:rPr>
                <w:color w:val="000000"/>
              </w:rPr>
            </w:pPr>
          </w:p>
        </w:tc>
      </w:tr>
      <w:tr w:rsidR="00EC7E2C" w:rsidRPr="00DE7056" w14:paraId="5BFDB0ED" w14:textId="77777777" w:rsidTr="00EC7E2C">
        <w:trPr>
          <w:trHeight w:val="616"/>
        </w:trPr>
        <w:tc>
          <w:tcPr>
            <w:tcW w:w="63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AD067" w14:textId="77777777" w:rsidR="00EC7E2C" w:rsidRPr="00DE7056" w:rsidRDefault="00EC7E2C" w:rsidP="0098210C">
            <w:pPr>
              <w:rPr>
                <w:b/>
                <w:color w:val="000000"/>
                <w:lang w:val="en-US"/>
              </w:rPr>
            </w:pPr>
            <w:r w:rsidRPr="00DE7056">
              <w:rPr>
                <w:b/>
                <w:lang w:val="ro-RO"/>
              </w:rPr>
              <w:t xml:space="preserve">TOTAL General </w:t>
            </w:r>
            <w:r w:rsidRPr="00DE7056">
              <w:rPr>
                <w:b/>
                <w:lang w:val="en-US"/>
              </w:rPr>
              <w:t>(MDL, cota TVA 0%)</w:t>
            </w:r>
          </w:p>
        </w:tc>
        <w:tc>
          <w:tcPr>
            <w:tcW w:w="41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39C313" w14:textId="77777777" w:rsidR="00EC7E2C" w:rsidRPr="00DE7056" w:rsidRDefault="00EC7E2C" w:rsidP="0098210C">
            <w:pPr>
              <w:jc w:val="center"/>
              <w:rPr>
                <w:color w:val="000000"/>
                <w:lang w:val="en-US"/>
              </w:rPr>
            </w:pPr>
          </w:p>
        </w:tc>
      </w:tr>
    </w:tbl>
    <w:p w14:paraId="2E796C36" w14:textId="77777777" w:rsidR="00EC7E2C" w:rsidRPr="00EC7E2C" w:rsidRDefault="00EC7E2C" w:rsidP="00EC7E2C">
      <w:pPr>
        <w:pStyle w:val="1"/>
        <w:jc w:val="left"/>
        <w:rPr>
          <w:sz w:val="24"/>
          <w:szCs w:val="24"/>
          <w:lang w:val="en-US"/>
        </w:rPr>
      </w:pPr>
    </w:p>
    <w:p w14:paraId="03390D9E" w14:textId="77777777" w:rsidR="00EC7E2C" w:rsidRDefault="00EC7E2C" w:rsidP="00EC7E2C">
      <w:pPr>
        <w:rPr>
          <w:b/>
          <w:bCs/>
          <w:lang w:val="en-US"/>
        </w:rPr>
      </w:pPr>
    </w:p>
    <w:p w14:paraId="3ECC0A24" w14:textId="77777777" w:rsidR="00EC7E2C" w:rsidRPr="00D556A8" w:rsidRDefault="00EC7E2C" w:rsidP="00EC7E2C">
      <w:pPr>
        <w:rPr>
          <w:lang w:val="en-US" w:eastAsia="en-US"/>
        </w:rPr>
      </w:pPr>
      <w:r w:rsidRPr="00D556A8">
        <w:rPr>
          <w:b/>
          <w:bCs/>
          <w:lang w:val="en-US"/>
        </w:rPr>
        <w:t>Notă fiscală:</w:t>
      </w:r>
      <w:r w:rsidRPr="00D556A8">
        <w:rPr>
          <w:lang w:val="en-US"/>
        </w:rPr>
        <w:t xml:space="preserve"> Prețul serviciilor este indicat inclusiv TVA cu drept de deducere (cota 0%), conform HG nr. 246 </w:t>
      </w:r>
      <w:proofErr w:type="gramStart"/>
      <w:r w:rsidRPr="00D556A8">
        <w:rPr>
          <w:lang w:val="en-US"/>
        </w:rPr>
        <w:t>din</w:t>
      </w:r>
      <w:proofErr w:type="gramEnd"/>
      <w:r w:rsidRPr="00D556A8">
        <w:rPr>
          <w:lang w:val="en-US"/>
        </w:rPr>
        <w:t xml:space="preserve"> 08.04.2010.</w:t>
      </w:r>
    </w:p>
    <w:p w14:paraId="34ADD335" w14:textId="77777777" w:rsidR="00EC7E2C" w:rsidRPr="0027686C" w:rsidRDefault="00EC7E2C" w:rsidP="00EC7E2C">
      <w:pPr>
        <w:rPr>
          <w:lang w:val="en-AU" w:eastAsia="en-US"/>
        </w:rPr>
      </w:pPr>
    </w:p>
    <w:p w14:paraId="0B8C77B7" w14:textId="77777777" w:rsidR="00EC7E2C" w:rsidRPr="00EC7E2C" w:rsidRDefault="00EC7E2C" w:rsidP="00EC7E2C">
      <w:pPr>
        <w:pStyle w:val="1"/>
        <w:rPr>
          <w:sz w:val="24"/>
          <w:szCs w:val="24"/>
          <w:lang w:val="en-US"/>
        </w:rPr>
      </w:pPr>
    </w:p>
    <w:p w14:paraId="26D96AB1" w14:textId="77777777" w:rsidR="00EC7E2C" w:rsidRDefault="00EC7E2C" w:rsidP="00EC7E2C">
      <w:pPr>
        <w:tabs>
          <w:tab w:val="left" w:pos="5238"/>
          <w:tab w:val="left" w:pos="5474"/>
          <w:tab w:val="left" w:pos="9468"/>
        </w:tabs>
        <w:rPr>
          <w:color w:val="000000"/>
          <w:lang w:val="en-US"/>
        </w:rPr>
      </w:pPr>
    </w:p>
    <w:p w14:paraId="7DDEDF84" w14:textId="77777777" w:rsidR="00EC7E2C" w:rsidRPr="00C10BD5" w:rsidRDefault="00EC7E2C" w:rsidP="00EC7E2C">
      <w:pPr>
        <w:tabs>
          <w:tab w:val="left" w:pos="5238"/>
          <w:tab w:val="left" w:pos="5474"/>
          <w:tab w:val="left" w:pos="9468"/>
        </w:tabs>
        <w:rPr>
          <w:lang w:val="ro-RO"/>
        </w:rPr>
      </w:pPr>
      <w:r>
        <w:rPr>
          <w:color w:val="000000"/>
          <w:lang w:val="en-US"/>
        </w:rPr>
        <w:t xml:space="preserve">                                                                 </w:t>
      </w:r>
      <w:r w:rsidRPr="00C10BD5">
        <w:rPr>
          <w:lang w:val="ro-RO"/>
        </w:rPr>
        <w:t>Semnătura ofertantului</w:t>
      </w:r>
      <w:r>
        <w:rPr>
          <w:lang w:val="ro-RO"/>
        </w:rPr>
        <w:t xml:space="preserve">  </w:t>
      </w:r>
      <w:r w:rsidRPr="00C10BD5">
        <w:rPr>
          <w:lang w:val="ro-RO"/>
        </w:rPr>
        <w:t>___________________________</w:t>
      </w:r>
    </w:p>
    <w:p w14:paraId="3B0A0D96" w14:textId="3AB7C954" w:rsidR="00EC7E2C" w:rsidRDefault="00EC7E2C" w:rsidP="00EC7E2C">
      <w:pPr>
        <w:tabs>
          <w:tab w:val="left" w:pos="5238"/>
          <w:tab w:val="left" w:pos="5474"/>
          <w:tab w:val="left" w:pos="9468"/>
        </w:tabs>
        <w:rPr>
          <w:lang w:val="ro-RO"/>
        </w:rPr>
      </w:pPr>
      <w:r w:rsidRPr="00C10BD5">
        <w:rPr>
          <w:lang w:val="ro-RO"/>
        </w:rPr>
        <w:t xml:space="preserve">                                                            </w:t>
      </w:r>
      <w:r>
        <w:rPr>
          <w:lang w:val="ro-RO"/>
        </w:rPr>
        <w:t xml:space="preserve">                                                                   </w:t>
      </w:r>
      <w:r w:rsidRPr="00C10BD5">
        <w:rPr>
          <w:lang w:val="ro-RO"/>
        </w:rPr>
        <w:t xml:space="preserve"> L.Ș.</w:t>
      </w:r>
    </w:p>
    <w:p w14:paraId="37B36519" w14:textId="77777777" w:rsidR="00EC7E2C" w:rsidRPr="00EC7E2C" w:rsidRDefault="00EC7E2C" w:rsidP="00EC7E2C">
      <w:pPr>
        <w:tabs>
          <w:tab w:val="left" w:pos="5238"/>
          <w:tab w:val="left" w:pos="5474"/>
          <w:tab w:val="left" w:pos="9468"/>
        </w:tabs>
        <w:rPr>
          <w:lang w:val="ro-RO"/>
        </w:rPr>
      </w:pPr>
    </w:p>
    <w:p w14:paraId="0BB806BE" w14:textId="77777777" w:rsidR="00EC7E2C" w:rsidRPr="00EC7E2C" w:rsidRDefault="00EC7E2C" w:rsidP="00EC7E2C">
      <w:pPr>
        <w:pStyle w:val="1"/>
        <w:jc w:val="right"/>
        <w:rPr>
          <w:rFonts w:ascii="Times New Roman" w:hAnsi="Times New Roman"/>
          <w:sz w:val="24"/>
          <w:szCs w:val="24"/>
          <w:lang w:val="en-US"/>
        </w:rPr>
      </w:pPr>
      <w:r w:rsidRPr="00EC7E2C">
        <w:rPr>
          <w:rFonts w:ascii="Times New Roman" w:hAnsi="Times New Roman"/>
          <w:sz w:val="24"/>
          <w:szCs w:val="24"/>
          <w:lang w:val="en-US"/>
        </w:rPr>
        <w:lastRenderedPageBreak/>
        <w:t xml:space="preserve">ANEXA 3 </w:t>
      </w:r>
    </w:p>
    <w:p w14:paraId="2DE752EF" w14:textId="77777777" w:rsidR="00EC7E2C" w:rsidRPr="00EC7E2C" w:rsidRDefault="00EC7E2C" w:rsidP="00EC7E2C">
      <w:pPr>
        <w:pStyle w:val="1"/>
        <w:rPr>
          <w:rFonts w:ascii="Times New Roman" w:hAnsi="Times New Roman"/>
          <w:sz w:val="24"/>
          <w:szCs w:val="24"/>
          <w:lang w:val="en-US"/>
        </w:rPr>
      </w:pPr>
    </w:p>
    <w:p w14:paraId="1E655F3C" w14:textId="77777777" w:rsidR="00EC7E2C" w:rsidRPr="00EC7E2C" w:rsidRDefault="00EC7E2C" w:rsidP="00EC7E2C">
      <w:pPr>
        <w:pStyle w:val="1"/>
        <w:rPr>
          <w:rFonts w:ascii="Times New Roman" w:hAnsi="Times New Roman"/>
          <w:sz w:val="24"/>
          <w:szCs w:val="24"/>
          <w:lang w:val="en-US"/>
        </w:rPr>
      </w:pPr>
      <w:r w:rsidRPr="00EC7E2C">
        <w:rPr>
          <w:rFonts w:ascii="Times New Roman" w:hAnsi="Times New Roman"/>
          <w:sz w:val="24"/>
          <w:szCs w:val="24"/>
          <w:lang w:val="en-US"/>
        </w:rPr>
        <w:t>DECLARAȚIE PE PROPRIE RĂSPUNDERE</w:t>
      </w:r>
    </w:p>
    <w:p w14:paraId="3203546B" w14:textId="77777777" w:rsidR="00EC7E2C" w:rsidRPr="00EC7E2C" w:rsidRDefault="00EC7E2C" w:rsidP="00EC7E2C">
      <w:pPr>
        <w:pStyle w:val="3"/>
        <w:jc w:val="center"/>
        <w:rPr>
          <w:rFonts w:ascii="Times New Roman" w:hAnsi="Times New Roman"/>
          <w:sz w:val="24"/>
          <w:szCs w:val="24"/>
          <w:lang w:val="en-US"/>
        </w:rPr>
      </w:pPr>
      <w:r w:rsidRPr="00EC7E2C">
        <w:rPr>
          <w:rFonts w:ascii="Times New Roman" w:hAnsi="Times New Roman"/>
          <w:sz w:val="24"/>
          <w:szCs w:val="24"/>
          <w:lang w:val="en-US"/>
        </w:rPr>
        <w:t>Privind eligibilitatea, capacitatea tehnică, evitarea conflictului de interese și respectarea politicilor de salvgardare</w:t>
      </w:r>
    </w:p>
    <w:p w14:paraId="44CA5B9F" w14:textId="77777777" w:rsidR="00EC7E2C" w:rsidRPr="00EC7E2C" w:rsidRDefault="00EC7E2C" w:rsidP="00EC7E2C">
      <w:pPr>
        <w:pStyle w:val="a6"/>
        <w:rPr>
          <w:lang w:val="en-US"/>
        </w:rPr>
      </w:pPr>
      <w:r w:rsidRPr="00EC7E2C">
        <w:rPr>
          <w:b/>
          <w:bCs/>
          <w:lang w:val="en-US"/>
        </w:rPr>
        <w:t>Către:</w:t>
      </w:r>
      <w:r w:rsidRPr="00EC7E2C">
        <w:rPr>
          <w:lang w:val="en-US"/>
        </w:rPr>
        <w:t xml:space="preserve"> AO „Sănătate pentru Tineri”</w:t>
      </w:r>
    </w:p>
    <w:p w14:paraId="2229B8EE" w14:textId="77777777" w:rsidR="00EC7E2C" w:rsidRPr="00EC7E2C" w:rsidRDefault="00EC7E2C" w:rsidP="00EC7E2C">
      <w:pPr>
        <w:pStyle w:val="a6"/>
        <w:rPr>
          <w:bCs/>
          <w:lang w:val="en-US"/>
        </w:rPr>
      </w:pPr>
      <w:r w:rsidRPr="00EC7E2C">
        <w:rPr>
          <w:b/>
          <w:bCs/>
          <w:lang w:val="en-US"/>
        </w:rPr>
        <w:t>Concurs:</w:t>
      </w:r>
      <w:r w:rsidRPr="00EC7E2C">
        <w:rPr>
          <w:lang w:val="en-US"/>
        </w:rPr>
        <w:t xml:space="preserve"> Contractarea s</w:t>
      </w:r>
      <w:r w:rsidRPr="00EC7E2C">
        <w:rPr>
          <w:lang w:val="ro-MD"/>
        </w:rPr>
        <w:t xml:space="preserve">erviciilor </w:t>
      </w:r>
      <w:r w:rsidRPr="00EC7E2C">
        <w:rPr>
          <w:lang w:val="en-US"/>
        </w:rPr>
        <w:t>de comunicare pentru dezvoltarea, coordonarea și implementarea campaniei social media de promovare a vaccinării HPV în rândul adolescenților, în baza Message box-ului elaborat.</w:t>
      </w:r>
      <w:r w:rsidRPr="00EC7E2C">
        <w:rPr>
          <w:bCs/>
          <w:lang w:val="en-US"/>
        </w:rPr>
        <w:t xml:space="preserve"> </w:t>
      </w:r>
    </w:p>
    <w:p w14:paraId="35A857F4" w14:textId="77777777" w:rsidR="00EC7E2C" w:rsidRPr="00EC7E2C" w:rsidRDefault="00EC7E2C" w:rsidP="00EC7E2C">
      <w:pPr>
        <w:pStyle w:val="a6"/>
        <w:rPr>
          <w:lang w:val="en-US"/>
        </w:rPr>
      </w:pPr>
      <w:r w:rsidRPr="00EC7E2C">
        <w:rPr>
          <w:b/>
          <w:bCs/>
          <w:lang w:val="en-US"/>
        </w:rPr>
        <w:t>Denumirea companiei aplicante:</w:t>
      </w:r>
      <w:r w:rsidRPr="00EC7E2C">
        <w:rPr>
          <w:lang w:val="en-US"/>
        </w:rPr>
        <w:t xml:space="preserve"> ______________________________</w:t>
      </w:r>
    </w:p>
    <w:p w14:paraId="16430F26" w14:textId="77777777" w:rsidR="00EC7E2C" w:rsidRPr="00EC7E2C" w:rsidRDefault="00EC7E2C" w:rsidP="00EC7E2C">
      <w:pPr>
        <w:pStyle w:val="a6"/>
        <w:rPr>
          <w:lang w:val="en-US"/>
        </w:rPr>
      </w:pPr>
      <w:r w:rsidRPr="00EC7E2C">
        <w:rPr>
          <w:b/>
          <w:bCs/>
          <w:lang w:val="en-US"/>
        </w:rPr>
        <w:t>Cod fiscal (IDNO):</w:t>
      </w:r>
      <w:r w:rsidRPr="00EC7E2C">
        <w:rPr>
          <w:lang w:val="en-US"/>
        </w:rPr>
        <w:t xml:space="preserve"> __________________________</w:t>
      </w:r>
    </w:p>
    <w:p w14:paraId="25A8E0AD" w14:textId="77777777" w:rsidR="00EC7E2C" w:rsidRPr="00EC7E2C" w:rsidRDefault="00EC7E2C" w:rsidP="00EC7E2C">
      <w:pPr>
        <w:pStyle w:val="a6"/>
        <w:rPr>
          <w:lang w:val="en-US"/>
        </w:rPr>
      </w:pPr>
      <w:r w:rsidRPr="00EC7E2C">
        <w:rPr>
          <w:b/>
          <w:bCs/>
          <w:lang w:val="en-US"/>
        </w:rPr>
        <w:t>Adresa juridică/sediul:</w:t>
      </w:r>
      <w:r w:rsidRPr="00EC7E2C">
        <w:rPr>
          <w:lang w:val="en-US"/>
        </w:rPr>
        <w:t xml:space="preserve"> ____________________________________________</w:t>
      </w:r>
    </w:p>
    <w:p w14:paraId="5AC00558" w14:textId="77777777" w:rsidR="00EC7E2C" w:rsidRPr="00EC7E2C" w:rsidRDefault="00EC7E2C" w:rsidP="00EC7E2C">
      <w:pPr>
        <w:pStyle w:val="a6"/>
        <w:rPr>
          <w:lang w:val="en-US"/>
        </w:rPr>
      </w:pPr>
      <w:r w:rsidRPr="00EC7E2C">
        <w:rPr>
          <w:b/>
          <w:bCs/>
          <w:lang w:val="en-US"/>
        </w:rPr>
        <w:t xml:space="preserve">Reprezentată legal </w:t>
      </w:r>
      <w:proofErr w:type="gramStart"/>
      <w:r w:rsidRPr="00EC7E2C">
        <w:rPr>
          <w:b/>
          <w:bCs/>
          <w:lang w:val="en-US"/>
        </w:rPr>
        <w:t>de:</w:t>
      </w:r>
      <w:r w:rsidRPr="00EC7E2C">
        <w:rPr>
          <w:lang w:val="en-US"/>
        </w:rPr>
        <w:t>_</w:t>
      </w:r>
      <w:proofErr w:type="gramEnd"/>
      <w:r w:rsidRPr="00EC7E2C">
        <w:rPr>
          <w:lang w:val="en-US"/>
        </w:rPr>
        <w:t>_____________________________________________________, în calitate de Director/Administrator.</w:t>
      </w:r>
    </w:p>
    <w:p w14:paraId="1399D92A" w14:textId="77777777" w:rsidR="00EC7E2C" w:rsidRPr="00EC7E2C" w:rsidRDefault="00EC7E2C" w:rsidP="00EC7E2C">
      <w:pPr>
        <w:pStyle w:val="a6"/>
        <w:rPr>
          <w:lang w:val="en-US"/>
        </w:rPr>
      </w:pPr>
      <w:r w:rsidRPr="00EC7E2C">
        <w:rPr>
          <w:lang w:val="en-US"/>
        </w:rPr>
        <w:t>Subsemnatul/a, în calitate de reprezentant legal al companiei menționate mai sus, declar pe proprie răspundere:</w:t>
      </w:r>
    </w:p>
    <w:p w14:paraId="102CCBB8" w14:textId="77777777" w:rsidR="00EC7E2C" w:rsidRPr="00EC7E2C" w:rsidRDefault="00EC7E2C" w:rsidP="00EC7E2C">
      <w:pPr>
        <w:pStyle w:val="3"/>
        <w:rPr>
          <w:rFonts w:ascii="Times New Roman" w:hAnsi="Times New Roman"/>
          <w:sz w:val="24"/>
          <w:szCs w:val="24"/>
        </w:rPr>
      </w:pPr>
      <w:r w:rsidRPr="00EC7E2C">
        <w:rPr>
          <w:rFonts w:ascii="Times New Roman" w:hAnsi="Times New Roman"/>
          <w:sz w:val="24"/>
          <w:szCs w:val="24"/>
        </w:rPr>
        <w:t xml:space="preserve">1. Eligibilitate și </w:t>
      </w:r>
      <w:r w:rsidRPr="00EC7E2C">
        <w:rPr>
          <w:rFonts w:ascii="Times New Roman" w:hAnsi="Times New Roman"/>
          <w:sz w:val="24"/>
          <w:szCs w:val="24"/>
          <w:lang w:val="ro-RO"/>
        </w:rPr>
        <w:t>c</w:t>
      </w:r>
      <w:r w:rsidRPr="00EC7E2C">
        <w:rPr>
          <w:rFonts w:ascii="Times New Roman" w:hAnsi="Times New Roman"/>
          <w:sz w:val="24"/>
          <w:szCs w:val="24"/>
        </w:rPr>
        <w:t xml:space="preserve">apacitate </w:t>
      </w:r>
      <w:r w:rsidRPr="00EC7E2C">
        <w:rPr>
          <w:rFonts w:ascii="Times New Roman" w:hAnsi="Times New Roman"/>
          <w:sz w:val="24"/>
          <w:szCs w:val="24"/>
          <w:lang w:val="ro-RO"/>
        </w:rPr>
        <w:t>p</w:t>
      </w:r>
      <w:r w:rsidRPr="00EC7E2C">
        <w:rPr>
          <w:rFonts w:ascii="Times New Roman" w:hAnsi="Times New Roman"/>
          <w:sz w:val="24"/>
          <w:szCs w:val="24"/>
        </w:rPr>
        <w:t>rofesională</w:t>
      </w:r>
    </w:p>
    <w:p w14:paraId="219012CF" w14:textId="77777777" w:rsidR="00EC7E2C" w:rsidRPr="00EC7E2C" w:rsidRDefault="00EC7E2C" w:rsidP="00EC7E2C">
      <w:pPr>
        <w:pStyle w:val="a6"/>
        <w:numPr>
          <w:ilvl w:val="0"/>
          <w:numId w:val="7"/>
        </w:numPr>
        <w:rPr>
          <w:lang w:val="en-US"/>
        </w:rPr>
      </w:pPr>
      <w:r w:rsidRPr="00EC7E2C">
        <w:rPr>
          <w:lang w:val="en-US"/>
        </w:rPr>
        <w:t xml:space="preserve">Compania este înregistrată oficial în Republica Moldova, funcționează în deplină conformitate cu legislația națională și nu se află în stare de insolvabilitate, reorganizare, faliment, lichidare sau suspendare </w:t>
      </w:r>
      <w:proofErr w:type="gramStart"/>
      <w:r w:rsidRPr="00EC7E2C">
        <w:rPr>
          <w:lang w:val="en-US"/>
        </w:rPr>
        <w:t>a</w:t>
      </w:r>
      <w:proofErr w:type="gramEnd"/>
      <w:r w:rsidRPr="00EC7E2C">
        <w:rPr>
          <w:lang w:val="en-US"/>
        </w:rPr>
        <w:t xml:space="preserve"> activității comerciale.</w:t>
      </w:r>
    </w:p>
    <w:p w14:paraId="2F2E552F" w14:textId="77777777" w:rsidR="00EC7E2C" w:rsidRPr="00EC7E2C" w:rsidRDefault="00EC7E2C" w:rsidP="00EC7E2C">
      <w:pPr>
        <w:pStyle w:val="a6"/>
        <w:numPr>
          <w:ilvl w:val="0"/>
          <w:numId w:val="7"/>
        </w:numPr>
        <w:rPr>
          <w:lang w:val="en-US"/>
        </w:rPr>
      </w:pPr>
      <w:r w:rsidRPr="00EC7E2C">
        <w:rPr>
          <w:lang w:val="en-US"/>
        </w:rPr>
        <w:t>Compania deține resursele umane calificate, echipamentele tehnice, expertiza creativă și logistica de tipar necesare pentru executarea completă, calitativă și în termenele stabilite a tuturor sarcinilor prevăzute în Termenii de Referință (ToR).</w:t>
      </w:r>
    </w:p>
    <w:p w14:paraId="1F86B894" w14:textId="77777777" w:rsidR="00EC7E2C" w:rsidRPr="00EC7E2C" w:rsidRDefault="00EC7E2C" w:rsidP="00EC7E2C">
      <w:pPr>
        <w:pStyle w:val="3"/>
        <w:rPr>
          <w:rFonts w:ascii="Times New Roman" w:hAnsi="Times New Roman"/>
          <w:sz w:val="24"/>
          <w:szCs w:val="24"/>
        </w:rPr>
      </w:pPr>
      <w:r w:rsidRPr="00EC7E2C">
        <w:rPr>
          <w:rFonts w:ascii="Times New Roman" w:hAnsi="Times New Roman"/>
          <w:sz w:val="24"/>
          <w:szCs w:val="24"/>
        </w:rPr>
        <w:t xml:space="preserve">2. Evitarea </w:t>
      </w:r>
      <w:r w:rsidRPr="00EC7E2C">
        <w:rPr>
          <w:rFonts w:ascii="Times New Roman" w:hAnsi="Times New Roman"/>
          <w:sz w:val="24"/>
          <w:szCs w:val="24"/>
          <w:lang w:val="ro-RO"/>
        </w:rPr>
        <w:t>c</w:t>
      </w:r>
      <w:r w:rsidRPr="00EC7E2C">
        <w:rPr>
          <w:rFonts w:ascii="Times New Roman" w:hAnsi="Times New Roman"/>
          <w:sz w:val="24"/>
          <w:szCs w:val="24"/>
        </w:rPr>
        <w:t xml:space="preserve">onflictului de </w:t>
      </w:r>
      <w:r w:rsidRPr="00EC7E2C">
        <w:rPr>
          <w:rFonts w:ascii="Times New Roman" w:hAnsi="Times New Roman"/>
          <w:sz w:val="24"/>
          <w:szCs w:val="24"/>
          <w:lang w:val="ro-RO"/>
        </w:rPr>
        <w:t>i</w:t>
      </w:r>
      <w:r w:rsidRPr="00EC7E2C">
        <w:rPr>
          <w:rFonts w:ascii="Times New Roman" w:hAnsi="Times New Roman"/>
          <w:sz w:val="24"/>
          <w:szCs w:val="24"/>
        </w:rPr>
        <w:t>nterese</w:t>
      </w:r>
    </w:p>
    <w:p w14:paraId="0E63CAB4" w14:textId="77777777" w:rsidR="00EC7E2C" w:rsidRPr="00EC7E2C" w:rsidRDefault="00EC7E2C" w:rsidP="00EC7E2C">
      <w:pPr>
        <w:pStyle w:val="a6"/>
        <w:numPr>
          <w:ilvl w:val="0"/>
          <w:numId w:val="8"/>
        </w:numPr>
        <w:rPr>
          <w:lang w:val="en-US"/>
        </w:rPr>
      </w:pPr>
      <w:r w:rsidRPr="00EC7E2C">
        <w:rPr>
          <w:lang w:val="en-US"/>
        </w:rPr>
        <w:t>Nu ne aflăm în nicio situație de conflict de interese de natură personală, profesională, financiară sau politică cu AO „Sănătate pentru Tineri”, membrii echipei de proiect sau partenerul de dezvoltare (UNICEF).</w:t>
      </w:r>
    </w:p>
    <w:p w14:paraId="25641310" w14:textId="77777777" w:rsidR="00EC7E2C" w:rsidRPr="00EC7E2C" w:rsidRDefault="00EC7E2C" w:rsidP="00EC7E2C">
      <w:pPr>
        <w:pStyle w:val="a6"/>
        <w:numPr>
          <w:ilvl w:val="0"/>
          <w:numId w:val="8"/>
        </w:numPr>
        <w:rPr>
          <w:lang w:val="en-US"/>
        </w:rPr>
      </w:pPr>
      <w:r w:rsidRPr="00EC7E2C">
        <w:rPr>
          <w:lang w:val="en-US"/>
        </w:rPr>
        <w:t>Ne angajăm să notificăm imediat AO „Sănătate pentru Tineri” în scris dacă pe parcursul desfășurării procedurii de achiziție sau al executării contractului apare o astfel de situație de conflict de interese.</w:t>
      </w:r>
    </w:p>
    <w:p w14:paraId="0B3C2515" w14:textId="77777777" w:rsidR="00EC7E2C" w:rsidRPr="00EC7E2C" w:rsidRDefault="00EC7E2C" w:rsidP="00EC7E2C">
      <w:pPr>
        <w:pStyle w:val="3"/>
        <w:rPr>
          <w:rFonts w:ascii="Times New Roman" w:hAnsi="Times New Roman"/>
          <w:sz w:val="24"/>
          <w:szCs w:val="24"/>
        </w:rPr>
      </w:pPr>
      <w:r w:rsidRPr="00EC7E2C">
        <w:rPr>
          <w:rFonts w:ascii="Times New Roman" w:hAnsi="Times New Roman"/>
          <w:sz w:val="24"/>
          <w:szCs w:val="24"/>
        </w:rPr>
        <w:t xml:space="preserve">3. Integritate și </w:t>
      </w:r>
      <w:r w:rsidRPr="00EC7E2C">
        <w:rPr>
          <w:rFonts w:ascii="Times New Roman" w:hAnsi="Times New Roman"/>
          <w:sz w:val="24"/>
          <w:szCs w:val="24"/>
          <w:lang w:val="ro-RO"/>
        </w:rPr>
        <w:t>a</w:t>
      </w:r>
      <w:r w:rsidRPr="00EC7E2C">
        <w:rPr>
          <w:rFonts w:ascii="Times New Roman" w:hAnsi="Times New Roman"/>
          <w:sz w:val="24"/>
          <w:szCs w:val="24"/>
        </w:rPr>
        <w:t>nticorupție</w:t>
      </w:r>
    </w:p>
    <w:p w14:paraId="1D67490F" w14:textId="77777777" w:rsidR="00EC7E2C" w:rsidRPr="00EC7E2C" w:rsidRDefault="00EC7E2C" w:rsidP="00EC7E2C">
      <w:pPr>
        <w:pStyle w:val="a6"/>
        <w:numPr>
          <w:ilvl w:val="0"/>
          <w:numId w:val="9"/>
        </w:numPr>
        <w:rPr>
          <w:lang w:val="en-US"/>
        </w:rPr>
      </w:pPr>
      <w:r w:rsidRPr="00EC7E2C">
        <w:rPr>
          <w:lang w:val="en-US"/>
        </w:rPr>
        <w:t>Compania, administratorii sau angajații săi nu au fost condamnați prin hotărâre definitivă a unei instanțe de judecată pentru fraudă, corupție, spălare de bani, participare la organizații criminale sau orice altă activitate ilegală care aduce atingere intereselor financiare ale asociației sau ale donatorilor săi.</w:t>
      </w:r>
    </w:p>
    <w:p w14:paraId="1E6A814B" w14:textId="77777777" w:rsidR="00EC7E2C" w:rsidRPr="00EC7E2C" w:rsidRDefault="00EC7E2C" w:rsidP="00EC7E2C">
      <w:pPr>
        <w:pStyle w:val="a6"/>
        <w:numPr>
          <w:ilvl w:val="0"/>
          <w:numId w:val="9"/>
        </w:numPr>
        <w:rPr>
          <w:lang w:val="en-US"/>
        </w:rPr>
      </w:pPr>
      <w:r w:rsidRPr="00EC7E2C">
        <w:rPr>
          <w:lang w:val="en-US"/>
        </w:rPr>
        <w:t xml:space="preserve">Înțelegem și ne asumăm politica de zero toleranță </w:t>
      </w:r>
      <w:proofErr w:type="gramStart"/>
      <w:r w:rsidRPr="00EC7E2C">
        <w:rPr>
          <w:lang w:val="en-US"/>
        </w:rPr>
        <w:t>a</w:t>
      </w:r>
      <w:proofErr w:type="gramEnd"/>
      <w:r w:rsidRPr="00EC7E2C">
        <w:rPr>
          <w:lang w:val="en-US"/>
        </w:rPr>
        <w:t xml:space="preserve"> asociației față de mituire, comisioane ilicite sau orice formă de comportament neetic în procesele de achiziții.</w:t>
      </w:r>
    </w:p>
    <w:p w14:paraId="76EEE09A" w14:textId="77777777" w:rsidR="00EC7E2C" w:rsidRPr="00EC7E2C" w:rsidRDefault="00EC7E2C" w:rsidP="00EC7E2C">
      <w:pPr>
        <w:pStyle w:val="3"/>
        <w:rPr>
          <w:rFonts w:ascii="Times New Roman" w:hAnsi="Times New Roman"/>
          <w:sz w:val="24"/>
          <w:szCs w:val="24"/>
          <w:lang w:val="en-US"/>
        </w:rPr>
      </w:pPr>
      <w:r w:rsidRPr="00EC7E2C">
        <w:rPr>
          <w:rFonts w:ascii="Times New Roman" w:hAnsi="Times New Roman"/>
          <w:sz w:val="24"/>
          <w:szCs w:val="24"/>
          <w:lang w:val="en-US"/>
        </w:rPr>
        <w:lastRenderedPageBreak/>
        <w:t xml:space="preserve">4. Salvgardare, protecția minorilor și etică </w:t>
      </w:r>
    </w:p>
    <w:p w14:paraId="452B634A" w14:textId="77777777" w:rsidR="00EC7E2C" w:rsidRPr="00EC7E2C" w:rsidRDefault="00EC7E2C" w:rsidP="00EC7E2C">
      <w:pPr>
        <w:pStyle w:val="a6"/>
        <w:numPr>
          <w:ilvl w:val="0"/>
          <w:numId w:val="10"/>
        </w:numPr>
        <w:rPr>
          <w:lang w:val="en-US"/>
        </w:rPr>
      </w:pPr>
      <w:r w:rsidRPr="00EC7E2C">
        <w:rPr>
          <w:lang w:val="en-US"/>
        </w:rPr>
        <w:t>Ne angajăm ferm să respectăm și să aplicăm politicile de salvgardare împotriva exploatării, abuzului și hărțuirii sexuale, precum și standardele internaționale privind protecția drepturilor copilului.</w:t>
      </w:r>
    </w:p>
    <w:p w14:paraId="2C8CE4BA" w14:textId="77777777" w:rsidR="00EC7E2C" w:rsidRPr="00EC7E2C" w:rsidRDefault="00EC7E2C" w:rsidP="00EC7E2C">
      <w:pPr>
        <w:pStyle w:val="a6"/>
        <w:numPr>
          <w:ilvl w:val="0"/>
          <w:numId w:val="10"/>
        </w:numPr>
        <w:rPr>
          <w:lang w:val="en-US"/>
        </w:rPr>
      </w:pPr>
      <w:r w:rsidRPr="00EC7E2C">
        <w:rPr>
          <w:lang w:val="en-US"/>
        </w:rPr>
        <w:t>Declarăm că întregul conținut media (scenarii TikTok, mesaje de storytelling, materiale video, fotografii) dezvoltat în cadrul acestei campanii de promovare adresate adolescenților va fi creat cu respectarea demnității umane, va exclude orice formă de discriminare, stereotipizare de gen sau conținut dăunător și va fi pre-aprobat de echipa AO „Sănătate pentru Tineri”.</w:t>
      </w:r>
    </w:p>
    <w:p w14:paraId="342F7B0E" w14:textId="77777777" w:rsidR="00EC7E2C" w:rsidRPr="00EC7E2C" w:rsidRDefault="00EC7E2C" w:rsidP="00EC7E2C">
      <w:pPr>
        <w:pStyle w:val="a6"/>
        <w:numPr>
          <w:ilvl w:val="0"/>
          <w:numId w:val="10"/>
        </w:numPr>
        <w:rPr>
          <w:lang w:val="en-US"/>
        </w:rPr>
      </w:pPr>
      <w:r w:rsidRPr="00EC7E2C">
        <w:rPr>
          <w:lang w:val="en-US"/>
        </w:rPr>
        <w:t>Ne asumăm răspunderea ca în interacțiunile directe sau indirecte cu voluntarii YK din cele 35 de raioane (coordonarea postărilor, colectarea feedback-ului etc.) să menținem o conduită strict profesională, etică și sigură.</w:t>
      </w:r>
    </w:p>
    <w:p w14:paraId="1C908681" w14:textId="77777777" w:rsidR="00EC7E2C" w:rsidRPr="00EC7E2C" w:rsidRDefault="00EC7E2C" w:rsidP="00EC7E2C">
      <w:pPr>
        <w:pStyle w:val="3"/>
        <w:rPr>
          <w:rFonts w:ascii="Times New Roman" w:hAnsi="Times New Roman"/>
          <w:sz w:val="24"/>
          <w:szCs w:val="24"/>
        </w:rPr>
      </w:pPr>
      <w:r w:rsidRPr="00EC7E2C">
        <w:rPr>
          <w:rFonts w:ascii="Times New Roman" w:hAnsi="Times New Roman"/>
          <w:sz w:val="24"/>
          <w:szCs w:val="24"/>
        </w:rPr>
        <w:t xml:space="preserve">5. Veridicitatea </w:t>
      </w:r>
      <w:r w:rsidRPr="00EC7E2C">
        <w:rPr>
          <w:rFonts w:ascii="Times New Roman" w:hAnsi="Times New Roman"/>
          <w:sz w:val="24"/>
          <w:szCs w:val="24"/>
          <w:lang w:val="ro-RO"/>
        </w:rPr>
        <w:t>i</w:t>
      </w:r>
      <w:r w:rsidRPr="00EC7E2C">
        <w:rPr>
          <w:rFonts w:ascii="Times New Roman" w:hAnsi="Times New Roman"/>
          <w:sz w:val="24"/>
          <w:szCs w:val="24"/>
        </w:rPr>
        <w:t>nformațiilor</w:t>
      </w:r>
    </w:p>
    <w:p w14:paraId="6F84C21A" w14:textId="77777777" w:rsidR="00EC7E2C" w:rsidRPr="00EC7E2C" w:rsidRDefault="00EC7E2C" w:rsidP="00EC7E2C">
      <w:pPr>
        <w:pStyle w:val="a6"/>
        <w:numPr>
          <w:ilvl w:val="0"/>
          <w:numId w:val="11"/>
        </w:numPr>
        <w:rPr>
          <w:lang w:val="en-US"/>
        </w:rPr>
      </w:pPr>
      <w:r w:rsidRPr="00EC7E2C">
        <w:rPr>
          <w:lang w:val="en-US"/>
        </w:rPr>
        <w:t>Confirm că toate informațiile, datele din portofoliu, CV-urile experților sunt reale, corecte și complete.</w:t>
      </w:r>
    </w:p>
    <w:p w14:paraId="531744F9" w14:textId="77777777" w:rsidR="00EC7E2C" w:rsidRPr="00EC7E2C" w:rsidRDefault="00EC7E2C" w:rsidP="00EC7E2C">
      <w:pPr>
        <w:pStyle w:val="a6"/>
        <w:rPr>
          <w:lang w:val="en-US"/>
        </w:rPr>
      </w:pPr>
      <w:r w:rsidRPr="00EC7E2C">
        <w:rPr>
          <w:lang w:val="en-US"/>
        </w:rPr>
        <w:t>Prin semnarea prezentei, compania își asumă riscul excluderii din procedura de selecție sau, după caz, rezilierea imediată a contractului de prestări servicii și repararea prejudiciilor cauzate, în cazul în care declarațiile de mai sus se dovedesc a fi neconforme cu realitatea.</w:t>
      </w:r>
    </w:p>
    <w:p w14:paraId="3EBDE318" w14:textId="77777777" w:rsidR="00EC7E2C" w:rsidRPr="00EC7E2C" w:rsidRDefault="00EC7E2C" w:rsidP="00EC7E2C">
      <w:pPr>
        <w:pStyle w:val="a6"/>
        <w:rPr>
          <w:lang w:val="en-US"/>
        </w:rPr>
      </w:pPr>
      <w:r w:rsidRPr="00EC7E2C">
        <w:rPr>
          <w:b/>
          <w:bCs/>
          <w:lang w:val="en-US"/>
        </w:rPr>
        <w:t>Numele și Prenumele reprezentantului legal:</w:t>
      </w:r>
      <w:r w:rsidRPr="00EC7E2C">
        <w:rPr>
          <w:lang w:val="en-US"/>
        </w:rPr>
        <w:t xml:space="preserve"> ___________________________________________</w:t>
      </w:r>
    </w:p>
    <w:p w14:paraId="15BDD302" w14:textId="77777777" w:rsidR="00EC7E2C" w:rsidRPr="00EC7E2C" w:rsidRDefault="00EC7E2C" w:rsidP="00EC7E2C">
      <w:pPr>
        <w:pStyle w:val="a6"/>
        <w:rPr>
          <w:lang w:val="en-US"/>
        </w:rPr>
      </w:pPr>
      <w:r w:rsidRPr="00EC7E2C">
        <w:rPr>
          <w:b/>
          <w:bCs/>
          <w:lang w:val="en-US"/>
        </w:rPr>
        <w:t>Semnătura:</w:t>
      </w:r>
      <w:r w:rsidRPr="00EC7E2C">
        <w:rPr>
          <w:lang w:val="en-US"/>
        </w:rPr>
        <w:t xml:space="preserve"> ________________________</w:t>
      </w:r>
    </w:p>
    <w:p w14:paraId="2E54AB8D" w14:textId="77777777" w:rsidR="00EC7E2C" w:rsidRPr="00EC7E2C" w:rsidRDefault="00EC7E2C" w:rsidP="00EC7E2C">
      <w:pPr>
        <w:pStyle w:val="a6"/>
        <w:rPr>
          <w:lang w:val="en-US"/>
        </w:rPr>
      </w:pPr>
      <w:r w:rsidRPr="00EC7E2C">
        <w:rPr>
          <w:b/>
          <w:bCs/>
          <w:lang w:val="en-US"/>
        </w:rPr>
        <w:t xml:space="preserve">L.Ș. </w:t>
      </w:r>
    </w:p>
    <w:p w14:paraId="01460011" w14:textId="77777777" w:rsidR="00EC7E2C" w:rsidRPr="00EC7E2C" w:rsidRDefault="00EC7E2C" w:rsidP="00EC7E2C">
      <w:pPr>
        <w:pStyle w:val="a6"/>
        <w:rPr>
          <w:lang w:val="en-US"/>
        </w:rPr>
      </w:pPr>
      <w:r w:rsidRPr="00EC7E2C">
        <w:rPr>
          <w:b/>
          <w:bCs/>
          <w:lang w:val="en-US"/>
        </w:rPr>
        <w:t>Data completării:</w:t>
      </w:r>
      <w:r w:rsidRPr="00EC7E2C">
        <w:rPr>
          <w:lang w:val="en-US"/>
        </w:rPr>
        <w:t xml:space="preserve"> _________</w:t>
      </w:r>
      <w:proofErr w:type="gramStart"/>
      <w:r w:rsidRPr="00EC7E2C">
        <w:rPr>
          <w:lang w:val="en-US"/>
        </w:rPr>
        <w:t>_</w:t>
      </w:r>
      <w:r w:rsidRPr="00EC7E2C">
        <w:rPr>
          <w:lang w:val="ro-RO"/>
        </w:rPr>
        <w:t xml:space="preserve"> </w:t>
      </w:r>
      <w:r w:rsidRPr="00EC7E2C">
        <w:rPr>
          <w:lang w:val="en-US"/>
        </w:rPr>
        <w:t xml:space="preserve"> 2026</w:t>
      </w:r>
      <w:proofErr w:type="gramEnd"/>
    </w:p>
    <w:p w14:paraId="757D365C" w14:textId="77777777" w:rsidR="00EC7E2C" w:rsidRPr="00EC7E2C" w:rsidRDefault="00EC7E2C" w:rsidP="00EC7E2C">
      <w:pPr>
        <w:spacing w:before="100" w:beforeAutospacing="1" w:after="100" w:afterAutospacing="1"/>
        <w:jc w:val="both"/>
        <w:rPr>
          <w:lang w:val="en-US" w:eastAsia="en-GB"/>
        </w:rPr>
      </w:pPr>
    </w:p>
    <w:p w14:paraId="5F9B4B60" w14:textId="77777777" w:rsidR="00EC7E2C" w:rsidRPr="00EC7E2C" w:rsidRDefault="00EC7E2C" w:rsidP="00EC7E2C">
      <w:pPr>
        <w:jc w:val="both"/>
        <w:rPr>
          <w:lang w:val="en-US"/>
        </w:rPr>
      </w:pPr>
    </w:p>
    <w:p w14:paraId="63A79317" w14:textId="77777777" w:rsidR="00EC7E2C" w:rsidRPr="00EC7E2C" w:rsidRDefault="00EC7E2C" w:rsidP="00EC7E2C">
      <w:pPr>
        <w:spacing w:line="276" w:lineRule="auto"/>
        <w:rPr>
          <w:lang w:val="ro-MD"/>
        </w:rPr>
      </w:pPr>
    </w:p>
    <w:p w14:paraId="2EC2C4CE" w14:textId="77777777" w:rsidR="00EC7E2C" w:rsidRPr="00EC7E2C" w:rsidRDefault="00EC7E2C" w:rsidP="00EC7E2C">
      <w:pPr>
        <w:spacing w:line="276" w:lineRule="auto"/>
        <w:rPr>
          <w:lang w:val="ro-MD"/>
        </w:rPr>
      </w:pPr>
    </w:p>
    <w:p w14:paraId="0104D873" w14:textId="77777777" w:rsidR="00EC7E2C" w:rsidRPr="00EC7E2C" w:rsidRDefault="00EC7E2C" w:rsidP="00EC7E2C">
      <w:pPr>
        <w:spacing w:line="276" w:lineRule="auto"/>
        <w:rPr>
          <w:lang w:val="ro-MD"/>
        </w:rPr>
      </w:pPr>
    </w:p>
    <w:p w14:paraId="31F05D70" w14:textId="77777777" w:rsidR="00EC7E2C" w:rsidRPr="00EC7E2C" w:rsidRDefault="00EC7E2C" w:rsidP="00EC7E2C">
      <w:pPr>
        <w:spacing w:line="276" w:lineRule="auto"/>
        <w:rPr>
          <w:lang w:val="ro-MD"/>
        </w:rPr>
      </w:pPr>
    </w:p>
    <w:p w14:paraId="6D3D6B3A" w14:textId="77777777" w:rsidR="00EC7E2C" w:rsidRPr="00EC7E2C" w:rsidRDefault="00EC7E2C" w:rsidP="00EC7E2C">
      <w:pPr>
        <w:spacing w:line="276" w:lineRule="auto"/>
        <w:rPr>
          <w:lang w:val="ro-MD"/>
        </w:rPr>
      </w:pPr>
    </w:p>
    <w:p w14:paraId="684777BB" w14:textId="77777777" w:rsidR="00EC7E2C" w:rsidRPr="00EC7E2C" w:rsidRDefault="00EC7E2C" w:rsidP="00EC7E2C">
      <w:pPr>
        <w:spacing w:line="276" w:lineRule="auto"/>
        <w:rPr>
          <w:lang w:val="ro-MD"/>
        </w:rPr>
      </w:pPr>
    </w:p>
    <w:p w14:paraId="18C9397F" w14:textId="77777777" w:rsidR="00EC7E2C" w:rsidRPr="00EC7E2C" w:rsidRDefault="00EC7E2C" w:rsidP="00EC7E2C">
      <w:pPr>
        <w:spacing w:line="276" w:lineRule="auto"/>
        <w:rPr>
          <w:lang w:val="ro-MD"/>
        </w:rPr>
      </w:pPr>
    </w:p>
    <w:p w14:paraId="7AAF7A93" w14:textId="77777777" w:rsidR="00EC7E2C" w:rsidRPr="00EC7E2C" w:rsidRDefault="00EC7E2C" w:rsidP="00EC7E2C">
      <w:pPr>
        <w:spacing w:line="276" w:lineRule="auto"/>
        <w:rPr>
          <w:lang w:val="ro-MD"/>
        </w:rPr>
      </w:pPr>
    </w:p>
    <w:p w14:paraId="38FE5782" w14:textId="77777777" w:rsidR="00EC7E2C" w:rsidRPr="00EC7E2C" w:rsidRDefault="00EC7E2C" w:rsidP="00EC7E2C">
      <w:pPr>
        <w:spacing w:line="276" w:lineRule="auto"/>
        <w:rPr>
          <w:lang w:val="ro-MD"/>
        </w:rPr>
      </w:pPr>
    </w:p>
    <w:p w14:paraId="0D6D26F2" w14:textId="77777777" w:rsidR="00E67853" w:rsidRPr="00EC7E2C" w:rsidRDefault="00E67853">
      <w:pPr>
        <w:rPr>
          <w:lang w:val="en-US"/>
        </w:rPr>
      </w:pPr>
    </w:p>
    <w:sectPr w:rsidR="00E67853" w:rsidRPr="00EC7E2C" w:rsidSect="00056B47">
      <w:pgSz w:w="11906" w:h="16838"/>
      <w:pgMar w:top="851" w:right="849"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55E3"/>
    <w:multiLevelType w:val="multilevel"/>
    <w:tmpl w:val="4B22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303FD"/>
    <w:multiLevelType w:val="multilevel"/>
    <w:tmpl w:val="57EC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C48ED"/>
    <w:multiLevelType w:val="multilevel"/>
    <w:tmpl w:val="DAA4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4C56F1"/>
    <w:multiLevelType w:val="multilevel"/>
    <w:tmpl w:val="6B90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3383E"/>
    <w:multiLevelType w:val="multilevel"/>
    <w:tmpl w:val="C0AAD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927464"/>
    <w:multiLevelType w:val="multilevel"/>
    <w:tmpl w:val="E478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9E147F"/>
    <w:multiLevelType w:val="multilevel"/>
    <w:tmpl w:val="EB62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BD7E31"/>
    <w:multiLevelType w:val="hybridMultilevel"/>
    <w:tmpl w:val="47DC4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AB7649"/>
    <w:multiLevelType w:val="multilevel"/>
    <w:tmpl w:val="65A8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681F4C"/>
    <w:multiLevelType w:val="multilevel"/>
    <w:tmpl w:val="C11A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272A14"/>
    <w:multiLevelType w:val="multilevel"/>
    <w:tmpl w:val="0620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153EBA"/>
    <w:multiLevelType w:val="multilevel"/>
    <w:tmpl w:val="5FC4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9"/>
  </w:num>
  <w:num w:numId="4">
    <w:abstractNumId w:val="7"/>
  </w:num>
  <w:num w:numId="5">
    <w:abstractNumId w:val="1"/>
  </w:num>
  <w:num w:numId="6">
    <w:abstractNumId w:val="4"/>
  </w:num>
  <w:num w:numId="7">
    <w:abstractNumId w:val="5"/>
  </w:num>
  <w:num w:numId="8">
    <w:abstractNumId w:val="11"/>
  </w:num>
  <w:num w:numId="9">
    <w:abstractNumId w:val="3"/>
  </w:num>
  <w:num w:numId="10">
    <w:abstractNumId w:val="8"/>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02"/>
    <w:rsid w:val="00676D44"/>
    <w:rsid w:val="007B3A02"/>
    <w:rsid w:val="00E67853"/>
    <w:rsid w:val="00EC7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E4AE"/>
  <w15:chartTrackingRefBased/>
  <w15:docId w15:val="{A719F65C-3363-4EF1-8840-14DFBD94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7E2C"/>
    <w:rPr>
      <w:rFonts w:ascii="Times New Roman" w:eastAsia="Times New Roman" w:hAnsi="Times New Roman"/>
      <w:sz w:val="24"/>
      <w:szCs w:val="24"/>
      <w:lang w:eastAsia="ru-RU"/>
    </w:rPr>
  </w:style>
  <w:style w:type="paragraph" w:styleId="1">
    <w:name w:val="heading 1"/>
    <w:basedOn w:val="a"/>
    <w:next w:val="a"/>
    <w:link w:val="10"/>
    <w:qFormat/>
    <w:rsid w:val="00676D44"/>
    <w:pPr>
      <w:keepNext/>
      <w:spacing w:before="240" w:after="120" w:line="280" w:lineRule="exact"/>
      <w:jc w:val="center"/>
      <w:outlineLvl w:val="0"/>
    </w:pPr>
    <w:rPr>
      <w:rFonts w:ascii="Arial" w:hAnsi="Arial"/>
      <w:b/>
      <w:sz w:val="20"/>
      <w:szCs w:val="20"/>
      <w:lang w:eastAsia="en-US"/>
    </w:rPr>
  </w:style>
  <w:style w:type="paragraph" w:styleId="2">
    <w:name w:val="heading 2"/>
    <w:basedOn w:val="a"/>
    <w:next w:val="a"/>
    <w:link w:val="20"/>
    <w:uiPriority w:val="9"/>
    <w:qFormat/>
    <w:rsid w:val="00676D44"/>
    <w:pPr>
      <w:keepNext/>
      <w:spacing w:before="240" w:after="60"/>
      <w:outlineLvl w:val="1"/>
    </w:pPr>
    <w:rPr>
      <w:rFonts w:ascii="Cambria" w:hAnsi="Cambria"/>
      <w:b/>
      <w:bCs/>
      <w:i/>
      <w:iCs/>
      <w:sz w:val="28"/>
      <w:szCs w:val="28"/>
      <w:lang w:val="en-GB" w:eastAsia="en-US"/>
    </w:rPr>
  </w:style>
  <w:style w:type="paragraph" w:styleId="3">
    <w:name w:val="heading 3"/>
    <w:basedOn w:val="a"/>
    <w:next w:val="a"/>
    <w:link w:val="30"/>
    <w:uiPriority w:val="9"/>
    <w:qFormat/>
    <w:rsid w:val="00676D44"/>
    <w:pPr>
      <w:keepNext/>
      <w:spacing w:before="240" w:after="60"/>
      <w:outlineLvl w:val="2"/>
    </w:pPr>
    <w:rPr>
      <w:rFonts w:ascii="Cambria" w:hAnsi="Cambria"/>
      <w:b/>
      <w:bCs/>
      <w:sz w:val="26"/>
      <w:szCs w:val="26"/>
      <w:lang w:val="en-GB" w:eastAsia="en-US"/>
    </w:rPr>
  </w:style>
  <w:style w:type="paragraph" w:styleId="4">
    <w:name w:val="heading 4"/>
    <w:basedOn w:val="a"/>
    <w:next w:val="a"/>
    <w:link w:val="40"/>
    <w:semiHidden/>
    <w:unhideWhenUsed/>
    <w:qFormat/>
    <w:rsid w:val="00EC7E2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1">
    <w:name w:val="Style1"/>
    <w:uiPriority w:val="1"/>
    <w:qFormat/>
    <w:rsid w:val="00676D44"/>
    <w:rPr>
      <w:rFonts w:ascii="Times New Roman" w:hAnsi="Times New Roman"/>
      <w:color w:val="FF0000"/>
      <w:sz w:val="22"/>
    </w:rPr>
  </w:style>
  <w:style w:type="character" w:customStyle="1" w:styleId="Style2">
    <w:name w:val="Style2"/>
    <w:uiPriority w:val="1"/>
    <w:qFormat/>
    <w:rsid w:val="00676D44"/>
    <w:rPr>
      <w:rFonts w:ascii="Times New Roman" w:hAnsi="Times New Roman"/>
      <w:i/>
      <w:color w:val="FF0000"/>
      <w:sz w:val="22"/>
    </w:rPr>
  </w:style>
  <w:style w:type="character" w:customStyle="1" w:styleId="PlaceholderText1">
    <w:name w:val="Placeholder Text1"/>
    <w:uiPriority w:val="99"/>
    <w:semiHidden/>
    <w:qFormat/>
    <w:rsid w:val="00676D44"/>
    <w:rPr>
      <w:color w:val="808080"/>
    </w:rPr>
  </w:style>
  <w:style w:type="paragraph" w:customStyle="1" w:styleId="ListParagraph1">
    <w:name w:val="List Paragraph1"/>
    <w:basedOn w:val="a"/>
    <w:uiPriority w:val="34"/>
    <w:qFormat/>
    <w:rsid w:val="00676D44"/>
    <w:pPr>
      <w:ind w:left="720"/>
      <w:contextualSpacing/>
    </w:pPr>
  </w:style>
  <w:style w:type="paragraph" w:customStyle="1" w:styleId="Header3">
    <w:name w:val="Header 3"/>
    <w:basedOn w:val="a"/>
    <w:qFormat/>
    <w:rsid w:val="00676D44"/>
    <w:pPr>
      <w:pBdr>
        <w:top w:val="single" w:sz="4" w:space="1" w:color="auto"/>
        <w:left w:val="single" w:sz="4" w:space="4" w:color="auto"/>
        <w:bottom w:val="single" w:sz="4" w:space="1" w:color="auto"/>
        <w:right w:val="single" w:sz="4" w:space="4" w:color="auto"/>
      </w:pBdr>
      <w:tabs>
        <w:tab w:val="left" w:pos="5565"/>
      </w:tabs>
      <w:spacing w:after="240"/>
      <w:jc w:val="center"/>
    </w:pPr>
    <w:rPr>
      <w:b/>
    </w:rPr>
  </w:style>
  <w:style w:type="paragraph" w:customStyle="1" w:styleId="a3">
    <w:name w:val="Название должности"/>
    <w:next w:val="a"/>
    <w:qFormat/>
    <w:rsid w:val="00676D44"/>
    <w:pPr>
      <w:spacing w:after="60" w:line="220" w:lineRule="atLeast"/>
    </w:pPr>
    <w:rPr>
      <w:rFonts w:ascii="Arial Black" w:eastAsia="Times New Roman" w:hAnsi="Arial Black"/>
      <w:spacing w:val="-10"/>
      <w:lang w:eastAsia="zh-CN"/>
    </w:rPr>
  </w:style>
  <w:style w:type="character" w:customStyle="1" w:styleId="10">
    <w:name w:val="Заголовок 1 Знак"/>
    <w:link w:val="1"/>
    <w:rsid w:val="00676D44"/>
    <w:rPr>
      <w:rFonts w:ascii="Arial" w:hAnsi="Arial"/>
      <w:b/>
      <w:lang w:val="ro-RO"/>
    </w:rPr>
  </w:style>
  <w:style w:type="character" w:customStyle="1" w:styleId="20">
    <w:name w:val="Заголовок 2 Знак"/>
    <w:link w:val="2"/>
    <w:uiPriority w:val="9"/>
    <w:qFormat/>
    <w:rsid w:val="00676D44"/>
    <w:rPr>
      <w:rFonts w:ascii="Cambria" w:hAnsi="Cambria"/>
      <w:b/>
      <w:bCs/>
      <w:i/>
      <w:iCs/>
      <w:sz w:val="28"/>
      <w:szCs w:val="28"/>
      <w:lang w:val="en-GB"/>
    </w:rPr>
  </w:style>
  <w:style w:type="character" w:customStyle="1" w:styleId="30">
    <w:name w:val="Заголовок 3 Знак"/>
    <w:link w:val="3"/>
    <w:uiPriority w:val="9"/>
    <w:qFormat/>
    <w:rsid w:val="00676D44"/>
    <w:rPr>
      <w:rFonts w:ascii="Cambria" w:hAnsi="Cambria"/>
      <w:b/>
      <w:bCs/>
      <w:sz w:val="26"/>
      <w:szCs w:val="26"/>
      <w:lang w:val="en-GB"/>
    </w:rPr>
  </w:style>
  <w:style w:type="paragraph" w:styleId="a4">
    <w:name w:val="Title"/>
    <w:basedOn w:val="a"/>
    <w:link w:val="a5"/>
    <w:qFormat/>
    <w:rsid w:val="00676D44"/>
    <w:pPr>
      <w:jc w:val="center"/>
    </w:pPr>
    <w:rPr>
      <w:rFonts w:ascii="Calibri" w:hAnsi="Calibri"/>
      <w:b/>
      <w:color w:val="000000"/>
      <w:sz w:val="32"/>
      <w:szCs w:val="20"/>
      <w:lang w:eastAsia="en-US"/>
    </w:rPr>
  </w:style>
  <w:style w:type="character" w:customStyle="1" w:styleId="a5">
    <w:name w:val="Заголовок Знак"/>
    <w:link w:val="a4"/>
    <w:qFormat/>
    <w:rsid w:val="00676D44"/>
    <w:rPr>
      <w:b/>
      <w:color w:val="000000"/>
      <w:sz w:val="32"/>
    </w:rPr>
  </w:style>
  <w:style w:type="paragraph" w:styleId="a6">
    <w:name w:val="Normal (Web)"/>
    <w:basedOn w:val="a"/>
    <w:uiPriority w:val="99"/>
    <w:unhideWhenUsed/>
    <w:qFormat/>
    <w:rsid w:val="00676D44"/>
    <w:pPr>
      <w:spacing w:before="100" w:beforeAutospacing="1" w:after="100" w:afterAutospacing="1"/>
    </w:pPr>
  </w:style>
  <w:style w:type="character" w:customStyle="1" w:styleId="40">
    <w:name w:val="Заголовок 4 Знак"/>
    <w:basedOn w:val="a0"/>
    <w:link w:val="4"/>
    <w:semiHidden/>
    <w:rsid w:val="00EC7E2C"/>
    <w:rPr>
      <w:rFonts w:eastAsia="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1951</Words>
  <Characters>11127</Characters>
  <Application>Microsoft Office Word</Application>
  <DocSecurity>0</DocSecurity>
  <Lines>92</Lines>
  <Paragraphs>26</Paragraphs>
  <ScaleCrop>false</ScaleCrop>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 Balacci</dc:creator>
  <cp:keywords/>
  <dc:description/>
  <cp:lastModifiedBy>Tudor Balacci</cp:lastModifiedBy>
  <cp:revision>2</cp:revision>
  <dcterms:created xsi:type="dcterms:W3CDTF">2026-07-17T08:56:00Z</dcterms:created>
  <dcterms:modified xsi:type="dcterms:W3CDTF">2026-07-17T08:58:00Z</dcterms:modified>
</cp:coreProperties>
</file>